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08" w:rsidRDefault="009C5008">
      <w:bookmarkStart w:id="0" w:name="_GoBack"/>
      <w:bookmarkEnd w:id="0"/>
    </w:p>
    <w:p w:rsidR="00547009" w:rsidRDefault="00547009" w:rsidP="00547009">
      <w:pPr>
        <w:spacing w:after="0" w:line="259" w:lineRule="auto"/>
        <w:ind w:right="44"/>
        <w:jc w:val="center"/>
        <w:rPr>
          <w:rFonts w:asciiTheme="minorHAnsi" w:hAnsiTheme="minorHAnsi" w:cstheme="minorHAnsi"/>
          <w:sz w:val="24"/>
          <w:lang w:val="el-GR"/>
        </w:rPr>
      </w:pPr>
      <w:r w:rsidRPr="0094443E">
        <w:rPr>
          <w:rFonts w:asciiTheme="minorHAnsi" w:hAnsiTheme="minorHAnsi" w:cstheme="minorHAnsi"/>
          <w:b/>
          <w:color w:val="002060"/>
          <w:sz w:val="24"/>
          <w:u w:val="single" w:color="002060"/>
          <w:lang w:val="el-GR"/>
        </w:rPr>
        <w:t>ΤΕΧΝΙΚΟ ΔΕΛΤΙΟ</w:t>
      </w:r>
      <w:r w:rsidRPr="0094443E">
        <w:rPr>
          <w:rFonts w:asciiTheme="minorHAnsi" w:hAnsiTheme="minorHAnsi" w:cstheme="minorHAnsi"/>
          <w:b/>
          <w:color w:val="002060"/>
          <w:sz w:val="24"/>
          <w:lang w:val="el-GR"/>
        </w:rPr>
        <w:t xml:space="preserve"> </w:t>
      </w:r>
      <w:r w:rsidRPr="0094443E">
        <w:rPr>
          <w:rFonts w:asciiTheme="minorHAnsi" w:hAnsiTheme="minorHAnsi" w:cstheme="minorHAnsi"/>
          <w:sz w:val="24"/>
          <w:lang w:val="el-GR"/>
        </w:rPr>
        <w:t xml:space="preserve"> </w:t>
      </w:r>
    </w:p>
    <w:p w:rsidR="00547009" w:rsidRDefault="00547009" w:rsidP="00547009">
      <w:pPr>
        <w:spacing w:after="0" w:line="259" w:lineRule="auto"/>
        <w:ind w:right="44"/>
        <w:jc w:val="center"/>
        <w:rPr>
          <w:rFonts w:asciiTheme="minorHAnsi" w:hAnsiTheme="minorHAnsi" w:cstheme="minorHAnsi"/>
          <w:sz w:val="24"/>
          <w:lang w:val="el-GR"/>
        </w:rPr>
      </w:pPr>
    </w:p>
    <w:p w:rsidR="00547009" w:rsidRPr="00970BB4" w:rsidRDefault="00547009" w:rsidP="00547009">
      <w:pPr>
        <w:spacing w:after="0" w:line="259" w:lineRule="auto"/>
        <w:ind w:right="44"/>
        <w:rPr>
          <w:rFonts w:asciiTheme="minorHAnsi" w:hAnsiTheme="minorHAnsi" w:cstheme="minorHAnsi"/>
          <w:sz w:val="24"/>
          <w:lang w:val="el-GR"/>
        </w:rPr>
      </w:pPr>
    </w:p>
    <w:tbl>
      <w:tblPr>
        <w:tblW w:w="9817" w:type="dxa"/>
        <w:tblInd w:w="-326" w:type="dxa"/>
        <w:tblCellMar>
          <w:top w:w="46" w:type="dxa"/>
          <w:left w:w="0" w:type="dxa"/>
          <w:right w:w="63" w:type="dxa"/>
        </w:tblCellMar>
        <w:tblLook w:val="00A0" w:firstRow="1" w:lastRow="0" w:firstColumn="1" w:lastColumn="0" w:noHBand="0" w:noVBand="0"/>
      </w:tblPr>
      <w:tblGrid>
        <w:gridCol w:w="4789"/>
        <w:gridCol w:w="496"/>
        <w:gridCol w:w="4532"/>
      </w:tblGrid>
      <w:tr w:rsidR="00547009" w:rsidRPr="00DB7FC7" w:rsidTr="00134689">
        <w:trPr>
          <w:trHeight w:val="421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47009" w:rsidRPr="0094443E" w:rsidRDefault="00547009" w:rsidP="00134689">
            <w:pPr>
              <w:spacing w:after="0" w:line="259" w:lineRule="auto"/>
              <w:ind w:right="407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94443E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ΤΜΗΜΑ Α΄ -</w:t>
            </w:r>
            <w:r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 xml:space="preserve">  </w:t>
            </w:r>
            <w:r w:rsidRPr="0094443E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 xml:space="preserve">ΗΜΙΦΟΡΤΗΓΟ ΑΥΤΟΚΙΝΗΤΟ 4Χ4 </w:t>
            </w:r>
          </w:p>
        </w:tc>
      </w:tr>
      <w:tr w:rsidR="00547009" w:rsidRPr="00DB7FC7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Στοιχείο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215" w:line="259" w:lineRule="auto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>Απάντηση προμηθευτή</w:t>
            </w:r>
          </w:p>
          <w:p w:rsidR="00547009" w:rsidRPr="0094443E" w:rsidRDefault="00547009" w:rsidP="00134689">
            <w:pPr>
              <w:spacing w:after="0" w:line="259" w:lineRule="auto"/>
              <w:ind w:left="10" w:firstLine="187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>(</w:t>
            </w: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περιγραφή, </w:t>
            </w: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>βάρος, διάσταση, χωρητικότητα</w:t>
            </w:r>
            <w:r w:rsidRPr="00970BB4">
              <w:rPr>
                <w:rFonts w:asciiTheme="minorHAnsi" w:hAnsiTheme="minorHAnsi" w:cstheme="minorHAnsi"/>
                <w:sz w:val="24"/>
                <w:lang w:val="el-GR" w:eastAsia="el-GR"/>
              </w:rPr>
              <w:t>,</w:t>
            </w: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ιδιότητες</w:t>
            </w:r>
            <w:r w:rsidRPr="00970BB4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</w:t>
            </w: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>κλπ)</w:t>
            </w:r>
          </w:p>
        </w:tc>
      </w:tr>
      <w:tr w:rsidR="00547009" w:rsidRPr="00DB7FC7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left="463" w:hanging="426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>Εργοστά</w:t>
            </w: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σιο κατασκευής του πλαισίου &amp; </w:t>
            </w: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>τύπος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207"/>
              <w:jc w:val="left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547009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70BB4" w:rsidRDefault="00547009" w:rsidP="00134689">
            <w:pPr>
              <w:spacing w:after="0" w:line="259" w:lineRule="auto"/>
              <w:ind w:right="1335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             Έτος κατασκευής πλαισίου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207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547009" w:rsidRPr="0094443E" w:rsidTr="00134689">
        <w:trPr>
          <w:trHeight w:val="1131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Μετάδοση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 xml:space="preserve"> </w:t>
            </w: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κίνησης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207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547009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Μετ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 xml:space="preserve">αξόνιο (1-2 </w:t>
            </w: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άξον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ας)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207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547009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Ολικό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 xml:space="preserve"> </w:t>
            </w: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μήκος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 xml:space="preserve"> πλα</w:t>
            </w: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ισίου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207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547009" w:rsidRPr="00DB7FC7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tabs>
                <w:tab w:val="center" w:pos="887"/>
                <w:tab w:val="center" w:pos="2167"/>
                <w:tab w:val="center" w:pos="3380"/>
                <w:tab w:val="right" w:pos="4726"/>
              </w:tabs>
              <w:spacing w:after="21" w:line="259" w:lineRule="auto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Μέγιστο </w:t>
            </w: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εμπρόσθιο </w:t>
            </w: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ab/>
              <w:t>πλάτος (χωρίς καθρέφτες)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207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547009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Mέγιστο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 xml:space="preserve"> οπ</w:t>
            </w: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ίσθιο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 xml:space="preserve"> π</w:t>
            </w: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λάτος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207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547009" w:rsidRPr="00DB7FC7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left="108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>Ανώτατο επιτρεπόμενο, για το πλαίσιο, μικτό βάρος (</w:t>
            </w:r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GROSS</w:t>
            </w: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</w:t>
            </w:r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WEIGHT</w:t>
            </w: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207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547009" w:rsidRPr="00DB7FC7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left="108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lastRenderedPageBreak/>
              <w:t>Ίδιο (νεκρό) βάρος του πλαισίου με το θαλαμίσκο του οδηγού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207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547009" w:rsidRPr="00DB7FC7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218" w:line="259" w:lineRule="auto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>Συνολικό ωφέλιμο φορτίο επί πλαισίου  (βάση νομοθεσίας)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207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547009" w:rsidRPr="00DB7FC7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Εργοστάσιο κατασκευής του κινητήρα </w:t>
            </w: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&amp; </w:t>
            </w: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>τύπος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547009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Κυ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 xml:space="preserve">βισμός </w:t>
            </w: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κινητήρ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547009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Ισχύ</w:t>
            </w:r>
            <w:proofErr w:type="spellEnd"/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>ς</w:t>
            </w:r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 xml:space="preserve"> </w:t>
            </w: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κινητήρ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547009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Ρο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 xml:space="preserve">πή </w:t>
            </w: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κινητήρ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547009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Αριθμός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 xml:space="preserve"> </w:t>
            </w: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κυλίνδρων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547009" w:rsidRPr="00DB7FC7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left="98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Ύπαρξη </w:t>
            </w:r>
            <w:proofErr w:type="spellStart"/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>στροβιλοσυμπιεστή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καυσαερίων (</w:t>
            </w:r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Turbo</w:t>
            </w: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>) με ψύξη αέρα υπερπλήρωσης (</w:t>
            </w:r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Intercooler</w:t>
            </w:r>
            <w:r w:rsidRPr="0094443E">
              <w:rPr>
                <w:rFonts w:asciiTheme="minorHAnsi" w:hAnsiTheme="minorHAnsi" w:cstheme="minorHAnsi"/>
                <w:sz w:val="24"/>
                <w:lang w:val="el-GR" w:eastAsia="el-GR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left="98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547009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Κύκλος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 xml:space="preserve"> </w:t>
            </w:r>
            <w:proofErr w:type="spellStart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λειτουργί</w:t>
            </w:r>
            <w:proofErr w:type="spellEnd"/>
            <w:r w:rsidRPr="0094443E">
              <w:rPr>
                <w:rFonts w:asciiTheme="minorHAnsi" w:hAnsiTheme="minorHAnsi" w:cstheme="minorHAnsi"/>
                <w:sz w:val="24"/>
                <w:lang w:eastAsia="el-GR"/>
              </w:rPr>
              <w:t>ας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547009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>Συμπλέκτης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547009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>Σύστημα διεύθυνσης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547009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lastRenderedPageBreak/>
              <w:t>Κιβώτιο ταχυτήτων – Διαφορικό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547009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>Σύστημα πέδησης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547009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>Σύστημα ανάρτησης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547009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Default="00547009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>Ρυμούλκηση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547009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Default="00547009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>Τροχοί – Ελαστικά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547009" w:rsidRPr="0094443E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Default="00547009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>Βαφή οχήματος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547009" w:rsidRPr="00DB7FC7" w:rsidTr="00134689">
        <w:trPr>
          <w:trHeight w:val="116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Default="00547009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5513FC">
              <w:rPr>
                <w:rFonts w:asciiTheme="minorHAnsi" w:hAnsiTheme="minorHAnsi" w:cstheme="minorHAnsi"/>
                <w:sz w:val="24"/>
                <w:lang w:val="el-GR" w:eastAsia="el-GR"/>
              </w:rPr>
              <w:t>Εξυπηρέτηση μετά την πώληση</w:t>
            </w: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</w:t>
            </w:r>
            <w:r w:rsidRPr="005513FC">
              <w:rPr>
                <w:rFonts w:asciiTheme="minorHAnsi" w:hAnsiTheme="minorHAnsi" w:cstheme="minorHAnsi"/>
                <w:sz w:val="24"/>
                <w:lang w:val="el-GR" w:eastAsia="el-GR"/>
              </w:rPr>
              <w:t>- Τεχνική υποστήριξη</w:t>
            </w:r>
            <w:r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</w:t>
            </w:r>
            <w:r w:rsidRPr="005513FC">
              <w:rPr>
                <w:rFonts w:asciiTheme="minorHAnsi" w:hAnsiTheme="minorHAnsi" w:cstheme="minorHAnsi"/>
                <w:sz w:val="24"/>
                <w:lang w:val="el-GR" w:eastAsia="el-GR"/>
              </w:rPr>
              <w:t>- Χρόνος παράδοσης ζητούμενων ανταλλακτικών – Χρόνος ανταπόκρισης  συνεργείου – Χρόνος αποκατάστασης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left="435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009" w:rsidRPr="0094443E" w:rsidRDefault="00547009" w:rsidP="00134689">
            <w:pPr>
              <w:spacing w:after="0" w:line="259" w:lineRule="auto"/>
              <w:ind w:right="51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</w:tbl>
    <w:p w:rsidR="00547009" w:rsidRPr="0094443E" w:rsidRDefault="00547009" w:rsidP="00547009">
      <w:pPr>
        <w:spacing w:after="0" w:line="259" w:lineRule="auto"/>
        <w:rPr>
          <w:rFonts w:asciiTheme="minorHAnsi" w:hAnsiTheme="minorHAnsi" w:cstheme="minorHAnsi"/>
          <w:sz w:val="24"/>
          <w:lang w:val="el-GR"/>
        </w:rPr>
      </w:pPr>
    </w:p>
    <w:p w:rsidR="00547009" w:rsidRPr="0094443E" w:rsidRDefault="00547009" w:rsidP="00547009">
      <w:pPr>
        <w:spacing w:after="76" w:line="259" w:lineRule="auto"/>
        <w:ind w:left="1722"/>
        <w:jc w:val="center"/>
        <w:rPr>
          <w:rFonts w:asciiTheme="minorHAnsi" w:hAnsiTheme="minorHAnsi" w:cstheme="minorHAnsi"/>
          <w:b/>
          <w:color w:val="002060"/>
          <w:sz w:val="24"/>
          <w:u w:val="single" w:color="002060"/>
          <w:lang w:val="el-GR"/>
        </w:rPr>
      </w:pPr>
    </w:p>
    <w:p w:rsidR="00547009" w:rsidRDefault="00547009" w:rsidP="00547009">
      <w:pPr>
        <w:spacing w:after="76" w:line="259" w:lineRule="auto"/>
        <w:ind w:left="1722"/>
        <w:jc w:val="center"/>
        <w:rPr>
          <w:rFonts w:asciiTheme="minorHAnsi" w:hAnsiTheme="minorHAnsi" w:cstheme="minorHAnsi"/>
          <w:b/>
          <w:color w:val="002060"/>
          <w:sz w:val="24"/>
          <w:u w:val="single" w:color="002060"/>
          <w:lang w:val="el-GR"/>
        </w:rPr>
      </w:pPr>
    </w:p>
    <w:p w:rsidR="00547009" w:rsidRDefault="00547009" w:rsidP="00547009">
      <w:pPr>
        <w:spacing w:after="76" w:line="259" w:lineRule="auto"/>
        <w:ind w:left="1722"/>
        <w:jc w:val="center"/>
        <w:rPr>
          <w:rFonts w:asciiTheme="minorHAnsi" w:hAnsiTheme="minorHAnsi" w:cstheme="minorHAnsi"/>
          <w:b/>
          <w:color w:val="002060"/>
          <w:sz w:val="24"/>
          <w:u w:val="single" w:color="002060"/>
          <w:lang w:val="el-GR"/>
        </w:rPr>
      </w:pPr>
    </w:p>
    <w:p w:rsidR="00547009" w:rsidRDefault="00547009" w:rsidP="00547009">
      <w:pPr>
        <w:spacing w:after="76" w:line="259" w:lineRule="auto"/>
        <w:ind w:left="1722"/>
        <w:jc w:val="center"/>
        <w:rPr>
          <w:rFonts w:asciiTheme="minorHAnsi" w:hAnsiTheme="minorHAnsi" w:cstheme="minorHAnsi"/>
          <w:b/>
          <w:color w:val="002060"/>
          <w:sz w:val="24"/>
          <w:u w:val="single" w:color="002060"/>
          <w:lang w:val="el-GR"/>
        </w:rPr>
      </w:pPr>
    </w:p>
    <w:p w:rsidR="00547009" w:rsidRDefault="00547009" w:rsidP="00547009">
      <w:pPr>
        <w:spacing w:after="76" w:line="259" w:lineRule="auto"/>
        <w:ind w:left="1722"/>
        <w:jc w:val="center"/>
        <w:rPr>
          <w:rFonts w:asciiTheme="minorHAnsi" w:hAnsiTheme="minorHAnsi" w:cstheme="minorHAnsi"/>
          <w:b/>
          <w:color w:val="002060"/>
          <w:sz w:val="24"/>
          <w:u w:val="single" w:color="002060"/>
          <w:lang w:val="el-GR"/>
        </w:rPr>
      </w:pPr>
    </w:p>
    <w:p w:rsidR="00547009" w:rsidRDefault="00547009" w:rsidP="00547009">
      <w:pPr>
        <w:spacing w:after="76" w:line="259" w:lineRule="auto"/>
        <w:ind w:left="1722"/>
        <w:jc w:val="center"/>
        <w:rPr>
          <w:rFonts w:asciiTheme="minorHAnsi" w:hAnsiTheme="minorHAnsi" w:cstheme="minorHAnsi"/>
          <w:b/>
          <w:color w:val="002060"/>
          <w:sz w:val="24"/>
          <w:u w:val="single" w:color="002060"/>
          <w:lang w:val="el-GR"/>
        </w:rPr>
      </w:pPr>
    </w:p>
    <w:p w:rsidR="00547009" w:rsidRDefault="00547009" w:rsidP="00547009">
      <w:pPr>
        <w:spacing w:after="76" w:line="259" w:lineRule="auto"/>
        <w:ind w:left="1722"/>
        <w:jc w:val="center"/>
        <w:rPr>
          <w:rFonts w:asciiTheme="minorHAnsi" w:hAnsiTheme="minorHAnsi" w:cstheme="minorHAnsi"/>
          <w:b/>
          <w:color w:val="002060"/>
          <w:sz w:val="24"/>
          <w:u w:val="single" w:color="002060"/>
          <w:lang w:val="el-GR"/>
        </w:rPr>
      </w:pPr>
    </w:p>
    <w:p w:rsidR="00547009" w:rsidRDefault="00547009" w:rsidP="00547009">
      <w:pPr>
        <w:spacing w:after="76" w:line="259" w:lineRule="auto"/>
        <w:ind w:left="1722"/>
        <w:jc w:val="center"/>
        <w:rPr>
          <w:rFonts w:asciiTheme="minorHAnsi" w:hAnsiTheme="minorHAnsi" w:cstheme="minorHAnsi"/>
          <w:b/>
          <w:color w:val="002060"/>
          <w:sz w:val="24"/>
          <w:u w:val="single" w:color="002060"/>
          <w:lang w:val="el-GR"/>
        </w:rPr>
      </w:pPr>
    </w:p>
    <w:p w:rsidR="00547009" w:rsidRDefault="00547009" w:rsidP="00547009">
      <w:pPr>
        <w:spacing w:after="76" w:line="259" w:lineRule="auto"/>
        <w:ind w:left="1722"/>
        <w:jc w:val="center"/>
        <w:rPr>
          <w:rFonts w:asciiTheme="minorHAnsi" w:hAnsiTheme="minorHAnsi" w:cstheme="minorHAnsi"/>
          <w:b/>
          <w:color w:val="002060"/>
          <w:sz w:val="24"/>
          <w:u w:val="single" w:color="002060"/>
          <w:lang w:val="el-GR"/>
        </w:rPr>
      </w:pPr>
    </w:p>
    <w:p w:rsidR="00547009" w:rsidRDefault="00547009" w:rsidP="00547009">
      <w:pPr>
        <w:spacing w:after="76" w:line="259" w:lineRule="auto"/>
        <w:ind w:left="1722"/>
        <w:jc w:val="center"/>
        <w:rPr>
          <w:rFonts w:asciiTheme="minorHAnsi" w:hAnsiTheme="minorHAnsi" w:cstheme="minorHAnsi"/>
          <w:b/>
          <w:color w:val="002060"/>
          <w:sz w:val="24"/>
          <w:u w:val="single" w:color="002060"/>
          <w:lang w:val="el-GR"/>
        </w:rPr>
      </w:pPr>
    </w:p>
    <w:p w:rsidR="00547009" w:rsidRDefault="00547009" w:rsidP="00547009">
      <w:pPr>
        <w:spacing w:after="76" w:line="259" w:lineRule="auto"/>
        <w:ind w:left="1722"/>
        <w:jc w:val="center"/>
        <w:rPr>
          <w:rFonts w:asciiTheme="minorHAnsi" w:hAnsiTheme="minorHAnsi" w:cstheme="minorHAnsi"/>
          <w:b/>
          <w:color w:val="002060"/>
          <w:sz w:val="24"/>
          <w:u w:val="single" w:color="002060"/>
          <w:lang w:val="el-GR"/>
        </w:rPr>
      </w:pPr>
    </w:p>
    <w:p w:rsidR="00547009" w:rsidRDefault="00547009" w:rsidP="00547009">
      <w:pPr>
        <w:spacing w:after="76" w:line="259" w:lineRule="auto"/>
        <w:ind w:left="1722"/>
        <w:jc w:val="center"/>
        <w:rPr>
          <w:rFonts w:asciiTheme="minorHAnsi" w:hAnsiTheme="minorHAnsi" w:cstheme="minorHAnsi"/>
          <w:b/>
          <w:color w:val="002060"/>
          <w:sz w:val="24"/>
          <w:u w:val="single" w:color="002060"/>
          <w:lang w:val="el-GR"/>
        </w:rPr>
      </w:pPr>
    </w:p>
    <w:p w:rsidR="00547009" w:rsidRDefault="00547009" w:rsidP="00547009">
      <w:pPr>
        <w:spacing w:after="76" w:line="259" w:lineRule="auto"/>
        <w:ind w:left="1722"/>
        <w:jc w:val="center"/>
        <w:rPr>
          <w:rFonts w:asciiTheme="minorHAnsi" w:hAnsiTheme="minorHAnsi" w:cstheme="minorHAnsi"/>
          <w:b/>
          <w:color w:val="002060"/>
          <w:sz w:val="24"/>
          <w:u w:val="single" w:color="002060"/>
          <w:lang w:val="el-GR"/>
        </w:rPr>
      </w:pPr>
    </w:p>
    <w:p w:rsidR="00547009" w:rsidRDefault="00547009" w:rsidP="00547009">
      <w:pPr>
        <w:spacing w:after="76" w:line="259" w:lineRule="auto"/>
        <w:ind w:left="1722"/>
        <w:jc w:val="center"/>
        <w:rPr>
          <w:rFonts w:asciiTheme="minorHAnsi" w:hAnsiTheme="minorHAnsi" w:cstheme="minorHAnsi"/>
          <w:b/>
          <w:color w:val="002060"/>
          <w:sz w:val="24"/>
          <w:u w:val="single" w:color="002060"/>
          <w:lang w:val="el-GR"/>
        </w:rPr>
      </w:pPr>
    </w:p>
    <w:p w:rsidR="00547009" w:rsidRDefault="00547009" w:rsidP="00547009">
      <w:pPr>
        <w:spacing w:after="76" w:line="259" w:lineRule="auto"/>
        <w:ind w:left="1722"/>
        <w:jc w:val="center"/>
        <w:rPr>
          <w:rFonts w:asciiTheme="minorHAnsi" w:hAnsiTheme="minorHAnsi" w:cstheme="minorHAnsi"/>
          <w:b/>
          <w:color w:val="002060"/>
          <w:sz w:val="24"/>
          <w:u w:val="single" w:color="002060"/>
          <w:lang w:val="el-GR"/>
        </w:rPr>
      </w:pPr>
    </w:p>
    <w:p w:rsidR="00547009" w:rsidRPr="00D40420" w:rsidRDefault="00547009" w:rsidP="00547009">
      <w:pPr>
        <w:spacing w:after="76" w:line="259" w:lineRule="auto"/>
        <w:ind w:left="1722"/>
        <w:jc w:val="center"/>
        <w:rPr>
          <w:rFonts w:asciiTheme="minorHAnsi" w:hAnsiTheme="minorHAnsi" w:cstheme="minorHAnsi"/>
          <w:b/>
          <w:color w:val="002060"/>
          <w:sz w:val="24"/>
          <w:u w:val="single" w:color="002060"/>
          <w:lang w:val="el-GR"/>
        </w:rPr>
      </w:pPr>
    </w:p>
    <w:p w:rsidR="00547009" w:rsidRPr="00547009" w:rsidRDefault="00547009">
      <w:pPr>
        <w:rPr>
          <w:lang w:val="el-GR"/>
        </w:rPr>
      </w:pPr>
    </w:p>
    <w:sectPr w:rsidR="00547009" w:rsidRPr="005470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17"/>
    <w:rsid w:val="00547009"/>
    <w:rsid w:val="009C5008"/>
    <w:rsid w:val="00DB7FC7"/>
    <w:rsid w:val="00E4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0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0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Trifilli</dc:creator>
  <cp:lastModifiedBy>Eleni Trifilli</cp:lastModifiedBy>
  <cp:revision>4</cp:revision>
  <cp:lastPrinted>2020-07-02T05:40:00Z</cp:lastPrinted>
  <dcterms:created xsi:type="dcterms:W3CDTF">2020-06-23T07:30:00Z</dcterms:created>
  <dcterms:modified xsi:type="dcterms:W3CDTF">2020-07-02T05:40:00Z</dcterms:modified>
</cp:coreProperties>
</file>