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8A" w:rsidRPr="00C83BB8" w:rsidRDefault="00BD0C1D" w:rsidP="002F1E8A">
      <w:pPr>
        <w:keepNext/>
        <w:keepLines/>
        <w:spacing w:before="480"/>
        <w:outlineLvl w:val="0"/>
        <w:rPr>
          <w:rFonts w:ascii="Cambria" w:hAnsi="Cambria"/>
          <w:b/>
          <w:bCs/>
          <w:color w:val="365F91"/>
          <w:sz w:val="28"/>
          <w:szCs w:val="28"/>
          <w:lang w:val="el-GR"/>
        </w:rPr>
      </w:pPr>
      <w:r>
        <w:rPr>
          <w:rFonts w:ascii="Cambria" w:hAnsi="Cambria"/>
          <w:b/>
          <w:bCs/>
          <w:color w:val="365F91"/>
          <w:sz w:val="28"/>
          <w:szCs w:val="28"/>
          <w:lang w:val="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3.25pt">
            <v:imagedata r:id="rId5" o:title=""/>
          </v:shape>
        </w:pict>
      </w:r>
      <w:bookmarkStart w:id="0" w:name="_GoBack"/>
      <w:bookmarkEnd w:id="0"/>
    </w:p>
    <w:p w:rsidR="002F1E8A" w:rsidRPr="00C83BB8" w:rsidRDefault="002F1E8A" w:rsidP="002F1E8A">
      <w:pPr>
        <w:keepNext/>
        <w:outlineLvl w:val="0"/>
        <w:rPr>
          <w:rFonts w:ascii="Verdana" w:hAnsi="Verdana" w:cs="Tahoma"/>
          <w:szCs w:val="24"/>
          <w:lang w:val="el-GR"/>
        </w:rPr>
      </w:pPr>
      <w:r w:rsidRPr="00C83BB8">
        <w:rPr>
          <w:rFonts w:ascii="Verdana" w:hAnsi="Verdana" w:cs="Tahoma"/>
          <w:b/>
          <w:bCs/>
          <w:szCs w:val="24"/>
          <w:lang w:val="el-GR"/>
        </w:rPr>
        <w:t>ΕΛΛΗΝΙΚΗ ΔΗΜΟΚΡΑΤΙΑ</w:t>
      </w:r>
      <w:r w:rsidRPr="00C83BB8">
        <w:rPr>
          <w:rFonts w:ascii="Verdana" w:hAnsi="Verdana" w:cs="Tahoma"/>
          <w:szCs w:val="24"/>
          <w:lang w:val="el-GR"/>
        </w:rPr>
        <w:t xml:space="preserve">                      </w:t>
      </w:r>
    </w:p>
    <w:p w:rsidR="002F1E8A" w:rsidRPr="00C83BB8" w:rsidRDefault="002F1E8A" w:rsidP="002F1E8A">
      <w:pPr>
        <w:rPr>
          <w:rFonts w:ascii="Verdana" w:hAnsi="Verdana" w:cs="Tahoma"/>
          <w:b/>
          <w:bCs/>
          <w:szCs w:val="24"/>
          <w:lang w:val="el-GR"/>
        </w:rPr>
      </w:pPr>
      <w:r w:rsidRPr="00C83BB8">
        <w:rPr>
          <w:rFonts w:ascii="Verdana" w:hAnsi="Verdana" w:cs="Tahoma"/>
          <w:b/>
          <w:szCs w:val="24"/>
          <w:lang w:val="el-GR"/>
        </w:rPr>
        <w:t xml:space="preserve">ΠΕΡΙΦΕΡΕΙΑΚΗ ΕΝΟΤΗΤΑ ΦΘΙΩΤΙΔΑΣ                                           </w:t>
      </w:r>
      <w:r w:rsidRPr="00C83BB8">
        <w:rPr>
          <w:rFonts w:ascii="Verdana" w:hAnsi="Verdana" w:cs="Tahoma"/>
          <w:b/>
          <w:szCs w:val="24"/>
          <w:lang w:val="el-GR"/>
        </w:rPr>
        <w:tab/>
      </w:r>
    </w:p>
    <w:p w:rsidR="002F1E8A" w:rsidRPr="00C83BB8" w:rsidRDefault="002F1E8A" w:rsidP="002F1E8A">
      <w:pPr>
        <w:rPr>
          <w:rFonts w:ascii="Verdana" w:hAnsi="Verdana" w:cs="Tahoma"/>
          <w:b/>
          <w:bCs/>
          <w:szCs w:val="24"/>
          <w:lang w:val="el-GR"/>
        </w:rPr>
      </w:pPr>
      <w:r w:rsidRPr="00C83BB8">
        <w:rPr>
          <w:rFonts w:ascii="Verdana" w:hAnsi="Verdana" w:cs="Tahoma"/>
          <w:b/>
          <w:bCs/>
          <w:szCs w:val="24"/>
          <w:lang w:val="el-GR"/>
        </w:rPr>
        <w:t xml:space="preserve">ΔΗΜΟΣ ΑΜΦΙΚΛΕΙΑΣ-ΕΛΑΤΕΙΑΣ </w:t>
      </w:r>
    </w:p>
    <w:p w:rsidR="002F1E8A" w:rsidRPr="00C83BB8" w:rsidRDefault="002F1E8A" w:rsidP="002F1E8A">
      <w:pPr>
        <w:rPr>
          <w:rFonts w:ascii="Verdana" w:hAnsi="Verdana" w:cs="Tahoma"/>
          <w:b/>
          <w:bCs/>
          <w:szCs w:val="24"/>
          <w:lang w:val="el-GR"/>
        </w:rPr>
      </w:pPr>
      <w:r w:rsidRPr="00C83BB8">
        <w:rPr>
          <w:rFonts w:ascii="Verdana" w:hAnsi="Verdana" w:cs="Tahoma"/>
          <w:b/>
          <w:bCs/>
          <w:szCs w:val="24"/>
          <w:lang w:val="el-GR"/>
        </w:rPr>
        <w:t>ΑΥΤΟΤΕΛ</w:t>
      </w:r>
      <w:r w:rsidRPr="00C83BB8">
        <w:rPr>
          <w:rFonts w:ascii="Verdana" w:hAnsi="Verdana" w:cs="Tahoma"/>
          <w:b/>
          <w:bCs/>
          <w:szCs w:val="24"/>
        </w:rPr>
        <w:t>E</w:t>
      </w:r>
      <w:r w:rsidRPr="00C83BB8">
        <w:rPr>
          <w:rFonts w:ascii="Verdana" w:hAnsi="Verdana" w:cs="Tahoma"/>
          <w:b/>
          <w:bCs/>
          <w:szCs w:val="24"/>
          <w:lang w:val="el-GR"/>
        </w:rPr>
        <w:t>Σ ΤΜΗΜΑ ΟΙΚΟΝΟΜΙΚΩΝ ΥΠΗΡΕΣΙΩΝ</w:t>
      </w:r>
    </w:p>
    <w:p w:rsidR="002F1E8A" w:rsidRPr="00C83BB8" w:rsidRDefault="002F1E8A" w:rsidP="002F1E8A">
      <w:pPr>
        <w:rPr>
          <w:rFonts w:ascii="Verdana" w:hAnsi="Verdana" w:cs="Tahoma"/>
          <w:b/>
          <w:bCs/>
          <w:szCs w:val="24"/>
          <w:lang w:val="el-GR"/>
        </w:rPr>
      </w:pPr>
      <w:r w:rsidRPr="00C83BB8">
        <w:rPr>
          <w:rFonts w:ascii="Verdana" w:hAnsi="Verdana" w:cs="Tahoma"/>
          <w:b/>
          <w:bCs/>
          <w:szCs w:val="24"/>
          <w:lang w:val="el-GR"/>
        </w:rPr>
        <w:t xml:space="preserve">       </w:t>
      </w:r>
    </w:p>
    <w:p w:rsidR="002F1E8A" w:rsidRPr="00C83BB8" w:rsidRDefault="002F1E8A" w:rsidP="002F1E8A">
      <w:pPr>
        <w:rPr>
          <w:rFonts w:ascii="Verdana" w:hAnsi="Verdana"/>
          <w:szCs w:val="24"/>
          <w:lang w:val="el-GR"/>
        </w:rPr>
      </w:pPr>
      <w:proofErr w:type="spellStart"/>
      <w:r w:rsidRPr="00C83BB8">
        <w:rPr>
          <w:rFonts w:ascii="Verdana" w:hAnsi="Verdana"/>
          <w:b/>
          <w:szCs w:val="24"/>
          <w:lang w:val="el-GR"/>
        </w:rPr>
        <w:t>Ταχ</w:t>
      </w:r>
      <w:proofErr w:type="spellEnd"/>
      <w:r w:rsidRPr="00C83BB8">
        <w:rPr>
          <w:rFonts w:ascii="Verdana" w:hAnsi="Verdana"/>
          <w:b/>
          <w:szCs w:val="24"/>
          <w:lang w:val="el-GR"/>
        </w:rPr>
        <w:t>. Δ/</w:t>
      </w:r>
      <w:proofErr w:type="spellStart"/>
      <w:r w:rsidRPr="00C83BB8">
        <w:rPr>
          <w:rFonts w:ascii="Verdana" w:hAnsi="Verdana"/>
          <w:b/>
          <w:szCs w:val="24"/>
          <w:lang w:val="el-GR"/>
        </w:rPr>
        <w:t>νση</w:t>
      </w:r>
      <w:proofErr w:type="spellEnd"/>
      <w:r w:rsidRPr="00C83BB8">
        <w:rPr>
          <w:rFonts w:ascii="Verdana" w:hAnsi="Verdana"/>
          <w:b/>
          <w:szCs w:val="24"/>
          <w:lang w:val="el-GR"/>
        </w:rPr>
        <w:t xml:space="preserve"> :</w:t>
      </w:r>
      <w:r w:rsidRPr="00C83BB8">
        <w:rPr>
          <w:rFonts w:ascii="Verdana" w:hAnsi="Verdana"/>
          <w:szCs w:val="24"/>
          <w:lang w:val="el-GR"/>
        </w:rPr>
        <w:t xml:space="preserve"> Κάτω </w:t>
      </w:r>
      <w:proofErr w:type="spellStart"/>
      <w:r w:rsidRPr="00C83BB8">
        <w:rPr>
          <w:rFonts w:ascii="Verdana" w:hAnsi="Verdana"/>
          <w:szCs w:val="24"/>
          <w:lang w:val="el-GR"/>
        </w:rPr>
        <w:t>Τιθορέα</w:t>
      </w:r>
      <w:proofErr w:type="spellEnd"/>
      <w:r w:rsidRPr="00C83BB8">
        <w:rPr>
          <w:rFonts w:ascii="Verdana" w:hAnsi="Verdana"/>
          <w:szCs w:val="24"/>
          <w:lang w:val="el-GR"/>
        </w:rPr>
        <w:t>, Φθιώτιδος</w:t>
      </w:r>
      <w:r w:rsidRPr="00C83BB8">
        <w:rPr>
          <w:rFonts w:ascii="Verdana" w:hAnsi="Verdana"/>
          <w:szCs w:val="24"/>
          <w:lang w:val="el-GR"/>
        </w:rPr>
        <w:tab/>
      </w:r>
      <w:r w:rsidRPr="00C83BB8">
        <w:rPr>
          <w:rFonts w:ascii="Verdana" w:hAnsi="Verdana"/>
          <w:szCs w:val="24"/>
          <w:lang w:val="el-GR"/>
        </w:rPr>
        <w:tab/>
        <w:t xml:space="preserve">              </w:t>
      </w:r>
    </w:p>
    <w:p w:rsidR="002F1E8A" w:rsidRPr="00C83BB8" w:rsidRDefault="002F1E8A" w:rsidP="002F1E8A">
      <w:pPr>
        <w:jc w:val="both"/>
        <w:rPr>
          <w:rFonts w:ascii="Verdana" w:hAnsi="Verdana" w:cs="Arial"/>
          <w:iCs/>
          <w:sz w:val="18"/>
          <w:szCs w:val="18"/>
          <w:lang w:val="el-GR"/>
        </w:rPr>
      </w:pPr>
      <w:proofErr w:type="spellStart"/>
      <w:r w:rsidRPr="00C83BB8">
        <w:rPr>
          <w:rFonts w:ascii="Verdana" w:hAnsi="Verdana"/>
          <w:b/>
          <w:szCs w:val="24"/>
          <w:lang w:val="el-GR"/>
        </w:rPr>
        <w:t>Ταχ</w:t>
      </w:r>
      <w:proofErr w:type="spellEnd"/>
      <w:r w:rsidRPr="00C83BB8">
        <w:rPr>
          <w:rFonts w:ascii="Verdana" w:hAnsi="Verdana"/>
          <w:b/>
          <w:szCs w:val="24"/>
          <w:lang w:val="el-GR"/>
        </w:rPr>
        <w:t>. Κωδ.    :</w:t>
      </w:r>
      <w:r w:rsidRPr="00C83BB8">
        <w:rPr>
          <w:rFonts w:ascii="Verdana" w:hAnsi="Verdana"/>
          <w:szCs w:val="24"/>
          <w:lang w:val="el-GR"/>
        </w:rPr>
        <w:t xml:space="preserve"> 35015</w:t>
      </w:r>
      <w:r w:rsidRPr="00C83BB8">
        <w:rPr>
          <w:rFonts w:ascii="Century Gothic" w:hAnsi="Century Gothic" w:cs="Arial"/>
          <w:b/>
          <w:i/>
          <w:iCs/>
          <w:sz w:val="24"/>
          <w:szCs w:val="22"/>
          <w:lang w:val="el-GR"/>
        </w:rPr>
        <w:t xml:space="preserve">                                                         </w:t>
      </w:r>
    </w:p>
    <w:p w:rsidR="002F1E8A" w:rsidRPr="00C83BB8" w:rsidRDefault="002F1E8A" w:rsidP="002F1E8A">
      <w:pPr>
        <w:rPr>
          <w:rFonts w:ascii="Verdana" w:hAnsi="Verdana"/>
          <w:szCs w:val="24"/>
          <w:lang w:val="el-GR"/>
        </w:rPr>
      </w:pPr>
      <w:r w:rsidRPr="00C83BB8">
        <w:rPr>
          <w:rFonts w:ascii="Verdana" w:hAnsi="Verdana"/>
          <w:b/>
          <w:szCs w:val="24"/>
          <w:lang w:val="el-GR"/>
        </w:rPr>
        <w:t xml:space="preserve">Πληροφορίες : </w:t>
      </w:r>
      <w:proofErr w:type="spellStart"/>
      <w:r>
        <w:rPr>
          <w:rFonts w:ascii="Verdana" w:hAnsi="Verdana"/>
          <w:szCs w:val="24"/>
          <w:lang w:val="el-GR"/>
        </w:rPr>
        <w:t>Ε.Τριφύλλη</w:t>
      </w:r>
      <w:proofErr w:type="spellEnd"/>
    </w:p>
    <w:p w:rsidR="002F1E8A" w:rsidRPr="008753EB" w:rsidRDefault="002F1E8A" w:rsidP="002F1E8A">
      <w:pPr>
        <w:rPr>
          <w:rFonts w:ascii="Verdana" w:hAnsi="Verdana"/>
          <w:szCs w:val="24"/>
          <w:lang w:val="el-GR"/>
        </w:rPr>
      </w:pPr>
      <w:proofErr w:type="spellStart"/>
      <w:r w:rsidRPr="00C83BB8">
        <w:rPr>
          <w:rFonts w:ascii="Verdana" w:hAnsi="Verdana"/>
          <w:b/>
          <w:szCs w:val="24"/>
          <w:lang w:val="el-GR"/>
        </w:rPr>
        <w:t>Τηλ</w:t>
      </w:r>
      <w:proofErr w:type="spellEnd"/>
      <w:r w:rsidRPr="004F602B">
        <w:rPr>
          <w:rFonts w:ascii="Verdana" w:hAnsi="Verdana"/>
          <w:b/>
          <w:szCs w:val="24"/>
          <w:lang w:val="el-GR"/>
        </w:rPr>
        <w:t>.             :</w:t>
      </w:r>
      <w:r w:rsidRPr="004F602B">
        <w:rPr>
          <w:rFonts w:ascii="Verdana" w:hAnsi="Verdana"/>
          <w:szCs w:val="24"/>
          <w:lang w:val="el-GR"/>
        </w:rPr>
        <w:t xml:space="preserve"> 22343 - 50324</w:t>
      </w:r>
    </w:p>
    <w:p w:rsidR="002F1E8A" w:rsidRPr="00C83BB8" w:rsidRDefault="002F1E8A" w:rsidP="002F1E8A">
      <w:pPr>
        <w:rPr>
          <w:rFonts w:ascii="Verdana" w:hAnsi="Verdana"/>
          <w:szCs w:val="24"/>
        </w:rPr>
      </w:pPr>
      <w:r w:rsidRPr="00C83BB8">
        <w:rPr>
          <w:rFonts w:ascii="Verdana" w:hAnsi="Verdana"/>
          <w:b/>
          <w:szCs w:val="24"/>
        </w:rPr>
        <w:t xml:space="preserve">FAX      </w:t>
      </w:r>
      <w:r w:rsidRPr="00C83BB8">
        <w:rPr>
          <w:rFonts w:ascii="Verdana" w:hAnsi="Verdana"/>
          <w:szCs w:val="24"/>
        </w:rPr>
        <w:t xml:space="preserve">       : 22340 - 48785</w:t>
      </w:r>
      <w:r w:rsidRPr="00C83BB8">
        <w:rPr>
          <w:rFonts w:ascii="Verdana" w:hAnsi="Verdana"/>
          <w:szCs w:val="24"/>
        </w:rPr>
        <w:tab/>
      </w:r>
      <w:r w:rsidRPr="00C83BB8">
        <w:rPr>
          <w:rFonts w:ascii="Verdana" w:hAnsi="Verdana"/>
          <w:szCs w:val="24"/>
        </w:rPr>
        <w:tab/>
      </w:r>
      <w:r w:rsidRPr="00C83BB8">
        <w:rPr>
          <w:rFonts w:ascii="Verdana" w:hAnsi="Verdana"/>
          <w:szCs w:val="24"/>
        </w:rPr>
        <w:tab/>
      </w:r>
    </w:p>
    <w:p w:rsidR="002F1E8A" w:rsidRPr="00C83BB8" w:rsidRDefault="002F1E8A" w:rsidP="002F1E8A">
      <w:pPr>
        <w:ind w:left="2880" w:hanging="2880"/>
        <w:jc w:val="both"/>
        <w:rPr>
          <w:rFonts w:ascii="Verdana" w:hAnsi="Verdana"/>
          <w:color w:val="0000FF"/>
          <w:szCs w:val="24"/>
          <w:u w:val="single"/>
        </w:rPr>
      </w:pPr>
      <w:r w:rsidRPr="00C83BB8">
        <w:rPr>
          <w:rFonts w:ascii="Verdana" w:hAnsi="Verdana"/>
          <w:b/>
          <w:szCs w:val="24"/>
        </w:rPr>
        <w:t>E-mail</w:t>
      </w:r>
      <w:r w:rsidRPr="00C83BB8">
        <w:rPr>
          <w:rFonts w:ascii="Verdana" w:hAnsi="Verdana"/>
          <w:szCs w:val="24"/>
        </w:rPr>
        <w:t xml:space="preserve">         </w:t>
      </w:r>
      <w:r w:rsidRPr="00C83BB8">
        <w:rPr>
          <w:rFonts w:ascii="Verdana" w:hAnsi="Verdana"/>
          <w:b/>
          <w:szCs w:val="24"/>
        </w:rPr>
        <w:t xml:space="preserve">: </w:t>
      </w:r>
      <w:hyperlink r:id="rId6" w:history="1">
        <w:r w:rsidRPr="00C83BB8">
          <w:rPr>
            <w:rFonts w:ascii="Verdana" w:hAnsi="Verdana"/>
            <w:color w:val="0000FF"/>
            <w:szCs w:val="24"/>
            <w:u w:val="single"/>
          </w:rPr>
          <w:t>info@dimos-amfiklias-elatias.gr</w:t>
        </w:r>
      </w:hyperlink>
    </w:p>
    <w:p w:rsidR="002F1E8A" w:rsidRPr="00C83BB8" w:rsidRDefault="002F1E8A" w:rsidP="002F1E8A">
      <w:pPr>
        <w:ind w:left="2880" w:hanging="2880"/>
        <w:jc w:val="both"/>
        <w:rPr>
          <w:rFonts w:ascii="Verdana" w:hAnsi="Verdana"/>
          <w:szCs w:val="24"/>
        </w:rPr>
      </w:pPr>
      <w:r w:rsidRPr="00C83BB8">
        <w:rPr>
          <w:rFonts w:ascii="Verdana" w:hAnsi="Verdana"/>
          <w:szCs w:val="24"/>
        </w:rPr>
        <w:t xml:space="preserve">                    </w:t>
      </w:r>
      <w:hyperlink r:id="rId7" w:history="1">
        <w:r w:rsidRPr="00C83BB8">
          <w:rPr>
            <w:rFonts w:ascii="Verdana" w:hAnsi="Verdana"/>
            <w:color w:val="0000FF"/>
            <w:szCs w:val="24"/>
            <w:u w:val="single"/>
          </w:rPr>
          <w:t>e.trifylli@dimos-amfiklias-elatias.gr</w:t>
        </w:r>
      </w:hyperlink>
    </w:p>
    <w:p w:rsidR="002F1E8A" w:rsidRPr="004F602B" w:rsidRDefault="002F1E8A" w:rsidP="002F1E8A">
      <w:pPr>
        <w:ind w:left="2880" w:hanging="2880"/>
        <w:jc w:val="both"/>
        <w:rPr>
          <w:rFonts w:ascii="Verdana" w:hAnsi="Verdana"/>
          <w:color w:val="0000FF"/>
          <w:szCs w:val="24"/>
          <w:u w:val="single"/>
        </w:rPr>
      </w:pPr>
      <w:r w:rsidRPr="004F602B">
        <w:rPr>
          <w:rFonts w:ascii="Verdana" w:hAnsi="Verdana"/>
          <w:szCs w:val="24"/>
        </w:rPr>
        <w:t xml:space="preserve">        </w:t>
      </w:r>
    </w:p>
    <w:p w:rsidR="002F1E8A" w:rsidRPr="00C83BB8" w:rsidRDefault="002F1E8A" w:rsidP="002F1E8A">
      <w:pPr>
        <w:jc w:val="both"/>
        <w:rPr>
          <w:rFonts w:ascii="Verdana" w:hAnsi="Verdana" w:cs="Arial"/>
          <w:b/>
          <w:i/>
          <w:iCs/>
          <w:lang w:val="el-GR"/>
        </w:rPr>
      </w:pPr>
      <w:r w:rsidRPr="00C83BB8">
        <w:rPr>
          <w:rFonts w:ascii="Verdana" w:hAnsi="Verdana" w:cs="Arial"/>
          <w:b/>
          <w:i/>
          <w:iCs/>
          <w:lang w:val="el-GR"/>
        </w:rPr>
        <w:t xml:space="preserve">ΑΡΙΘΜΟΣ ΜΕΛΕΤΗΣ :  </w:t>
      </w:r>
      <w:r>
        <w:rPr>
          <w:rFonts w:ascii="Verdana" w:hAnsi="Verdana" w:cs="Arial"/>
          <w:b/>
          <w:i/>
          <w:iCs/>
          <w:lang w:val="el-GR"/>
        </w:rPr>
        <w:t>1</w:t>
      </w:r>
      <w:r w:rsidRPr="00C83BB8">
        <w:rPr>
          <w:rFonts w:ascii="Verdana" w:hAnsi="Verdana" w:cs="Arial"/>
          <w:b/>
          <w:i/>
          <w:iCs/>
          <w:lang w:val="el-GR"/>
        </w:rPr>
        <w:t>/201</w:t>
      </w:r>
      <w:r>
        <w:rPr>
          <w:rFonts w:ascii="Verdana" w:hAnsi="Verdana" w:cs="Arial"/>
          <w:b/>
          <w:i/>
          <w:iCs/>
          <w:lang w:val="el-GR"/>
        </w:rPr>
        <w:t>8</w:t>
      </w:r>
    </w:p>
    <w:p w:rsidR="002F1E8A" w:rsidRDefault="002F1E8A" w:rsidP="002F1E8A">
      <w:pPr>
        <w:jc w:val="center"/>
        <w:rPr>
          <w:rFonts w:ascii="Verdana" w:hAnsi="Verdana"/>
          <w:lang w:val="el-GR"/>
        </w:rPr>
      </w:pPr>
    </w:p>
    <w:p w:rsidR="002F1E8A" w:rsidRPr="00B235BF" w:rsidRDefault="002F1E8A" w:rsidP="002F1E8A">
      <w:pPr>
        <w:keepNext/>
        <w:overflowPunct w:val="0"/>
        <w:autoSpaceDE w:val="0"/>
        <w:autoSpaceDN w:val="0"/>
        <w:adjustRightInd w:val="0"/>
        <w:jc w:val="center"/>
        <w:outlineLvl w:val="8"/>
        <w:rPr>
          <w:rFonts w:ascii="Tahoma" w:hAnsi="Tahoma" w:cs="Tahoma"/>
          <w:b/>
          <w:sz w:val="22"/>
          <w:lang w:val="el-GR"/>
        </w:rPr>
      </w:pPr>
      <w:r w:rsidRPr="00B235BF">
        <w:rPr>
          <w:rFonts w:ascii="Tahoma" w:hAnsi="Tahoma" w:cs="Tahoma"/>
          <w:b/>
          <w:sz w:val="22"/>
          <w:lang w:val="el-GR"/>
        </w:rPr>
        <w:t>ΠΡΟΫΠΟΛΟΓΙΣΜΟΣ ΠΡΟΣΦΟΡΑΣ</w:t>
      </w:r>
    </w:p>
    <w:p w:rsidR="002F1E8A" w:rsidRDefault="002F1E8A" w:rsidP="002F1E8A">
      <w:pPr>
        <w:jc w:val="center"/>
        <w:rPr>
          <w:lang w:val="el-GR"/>
        </w:rPr>
      </w:pPr>
    </w:p>
    <w:p w:rsidR="002F1E8A" w:rsidRPr="009A33BD" w:rsidRDefault="002F1E8A" w:rsidP="002F1E8A">
      <w:pPr>
        <w:keepNext/>
        <w:overflowPunct w:val="0"/>
        <w:autoSpaceDE w:val="0"/>
        <w:autoSpaceDN w:val="0"/>
        <w:adjustRightInd w:val="0"/>
        <w:jc w:val="center"/>
        <w:outlineLvl w:val="8"/>
        <w:rPr>
          <w:rFonts w:ascii="Verdana" w:hAnsi="Verdana" w:cs="Tahoma"/>
          <w:b/>
          <w:u w:val="single"/>
          <w:lang w:val="el-GR"/>
        </w:rPr>
      </w:pPr>
      <w:r w:rsidRPr="009A33BD">
        <w:rPr>
          <w:rFonts w:ascii="Verdana" w:hAnsi="Verdana" w:cs="Tahoma"/>
          <w:b/>
          <w:u w:val="single"/>
          <w:lang w:val="el-GR"/>
        </w:rPr>
        <w:t>ΑΝΤΙΚΕΙΜΕΝΟ  ΠΡΟΜΗΘΕΙΑΣ</w:t>
      </w:r>
    </w:p>
    <w:p w:rsidR="002F1E8A" w:rsidRDefault="002F1E8A" w:rsidP="002F1E8A">
      <w:pPr>
        <w:autoSpaceDE w:val="0"/>
        <w:autoSpaceDN w:val="0"/>
        <w:adjustRightInd w:val="0"/>
        <w:spacing w:before="120" w:after="120" w:line="276" w:lineRule="auto"/>
        <w:jc w:val="both"/>
        <w:rPr>
          <w:rFonts w:ascii="Verdana" w:hAnsi="Verdana"/>
          <w:lang w:val="el-GR"/>
        </w:rPr>
      </w:pPr>
      <w:r w:rsidRPr="009A33BD">
        <w:rPr>
          <w:rFonts w:ascii="Verdana" w:hAnsi="Verdana" w:cs="Tahoma"/>
          <w:lang w:val="el-GR"/>
        </w:rPr>
        <w:t xml:space="preserve">Αφορά την </w:t>
      </w:r>
      <w:r w:rsidRPr="009A33BD">
        <w:rPr>
          <w:rFonts w:ascii="Verdana" w:hAnsi="Verdana" w:cs="Tahoma"/>
          <w:b/>
          <w:lang w:val="el-GR"/>
        </w:rPr>
        <w:t xml:space="preserve">προμήθεια </w:t>
      </w:r>
      <w:r>
        <w:rPr>
          <w:rFonts w:ascii="Verdana" w:hAnsi="Verdana" w:cs="Tahoma"/>
          <w:b/>
          <w:lang w:val="el-GR"/>
        </w:rPr>
        <w:t>γάλακτος για το προσωπικό</w:t>
      </w:r>
      <w:r w:rsidRPr="009A33BD">
        <w:rPr>
          <w:rFonts w:ascii="Verdana" w:hAnsi="Verdana" w:cs="Tahoma"/>
          <w:b/>
          <w:lang w:val="el-GR"/>
        </w:rPr>
        <w:t xml:space="preserve"> </w:t>
      </w:r>
      <w:r w:rsidRPr="009A33BD">
        <w:rPr>
          <w:rFonts w:ascii="Verdana" w:hAnsi="Verdana" w:cs="Tahoma"/>
          <w:lang w:val="el-GR"/>
        </w:rPr>
        <w:t>του Δήμου Αμφ</w:t>
      </w:r>
      <w:r>
        <w:rPr>
          <w:rFonts w:ascii="Verdana" w:hAnsi="Verdana" w:cs="Tahoma"/>
          <w:lang w:val="el-GR"/>
        </w:rPr>
        <w:t xml:space="preserve">ίκλειας-Ελάτειας </w:t>
      </w:r>
      <w:r w:rsidRPr="009A33BD">
        <w:rPr>
          <w:rFonts w:ascii="Verdana" w:hAnsi="Verdana" w:cs="Tahoma"/>
          <w:lang w:val="el-GR"/>
        </w:rPr>
        <w:t>για ένα έτος, (από την ημερομηνία υπογραφής της σύμβασης).</w:t>
      </w:r>
      <w:r>
        <w:rPr>
          <w:rFonts w:ascii="Verdana" w:hAnsi="Verdana" w:cs="Tahoma"/>
          <w:lang w:val="el-GR"/>
        </w:rPr>
        <w:t xml:space="preserve"> Η</w:t>
      </w:r>
      <w:r w:rsidRPr="00DC7EE3">
        <w:rPr>
          <w:rFonts w:ascii="Verdana" w:hAnsi="Verdana" w:cs="Tahoma"/>
          <w:b/>
          <w:lang w:val="el-GR"/>
        </w:rPr>
        <w:t xml:space="preserve"> παρούσα αφορά την προμήθεια «γάλακτος ημέρας» και μόνο σε περίπτωση που δεν υποβληθούν προσφορές για «γάλα ημέρας» θα γίνονται δεκτές και προσφορές για την προμήθεια «παστεριωμένου γάλακτος» μέγιστης διάρκειας επτά (7) ημερών.</w:t>
      </w:r>
      <w:r>
        <w:rPr>
          <w:rFonts w:ascii="Verdana" w:hAnsi="Verdana" w:cs="Tahoma"/>
          <w:b/>
          <w:lang w:val="el-GR"/>
        </w:rPr>
        <w:t xml:space="preserve">  </w:t>
      </w:r>
    </w:p>
    <w:tbl>
      <w:tblPr>
        <w:tblW w:w="6893" w:type="dxa"/>
        <w:jc w:val="center"/>
        <w:tblInd w:w="113" w:type="dxa"/>
        <w:tblLook w:val="04A0" w:firstRow="1" w:lastRow="0" w:firstColumn="1" w:lastColumn="0" w:noHBand="0" w:noVBand="1"/>
      </w:tblPr>
      <w:tblGrid>
        <w:gridCol w:w="695"/>
        <w:gridCol w:w="2789"/>
        <w:gridCol w:w="1739"/>
        <w:gridCol w:w="1670"/>
      </w:tblGrid>
      <w:tr w:rsidR="002F1E8A" w:rsidRPr="00BD0C1D" w:rsidTr="00C46286">
        <w:trPr>
          <w:trHeight w:val="690"/>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2F1E8A" w:rsidRPr="0074322E" w:rsidRDefault="002F1E8A" w:rsidP="00C46286">
            <w:pPr>
              <w:jc w:val="center"/>
              <w:rPr>
                <w:rFonts w:ascii="Verdana" w:hAnsi="Verdana" w:cs="Arial"/>
                <w:b/>
                <w:bCs/>
                <w:sz w:val="18"/>
                <w:szCs w:val="18"/>
                <w:lang w:val="el-GR"/>
              </w:rPr>
            </w:pPr>
            <w:r w:rsidRPr="0074322E">
              <w:rPr>
                <w:rFonts w:ascii="Verdana" w:hAnsi="Verdana" w:cs="Arial"/>
                <w:b/>
                <w:bCs/>
                <w:sz w:val="18"/>
                <w:szCs w:val="18"/>
                <w:lang w:val="el-GR"/>
              </w:rPr>
              <w:t>Α/Α</w:t>
            </w:r>
          </w:p>
        </w:tc>
        <w:tc>
          <w:tcPr>
            <w:tcW w:w="2789" w:type="dxa"/>
            <w:tcBorders>
              <w:top w:val="single" w:sz="4" w:space="0" w:color="auto"/>
              <w:left w:val="nil"/>
              <w:bottom w:val="single" w:sz="4" w:space="0" w:color="auto"/>
              <w:right w:val="single" w:sz="4" w:space="0" w:color="auto"/>
            </w:tcBorders>
            <w:shd w:val="clear" w:color="auto" w:fill="auto"/>
            <w:vAlign w:val="center"/>
          </w:tcPr>
          <w:p w:rsidR="002F1E8A" w:rsidRPr="0074322E" w:rsidRDefault="002F1E8A" w:rsidP="00C46286">
            <w:pPr>
              <w:jc w:val="center"/>
              <w:rPr>
                <w:rFonts w:ascii="Verdana" w:hAnsi="Verdana" w:cs="Arial"/>
                <w:b/>
                <w:bCs/>
                <w:sz w:val="18"/>
                <w:szCs w:val="18"/>
                <w:lang w:val="el-GR"/>
              </w:rPr>
            </w:pPr>
            <w:r w:rsidRPr="0074322E">
              <w:rPr>
                <w:rFonts w:ascii="Verdana" w:hAnsi="Verdana" w:cs="Arial"/>
                <w:b/>
                <w:bCs/>
                <w:sz w:val="18"/>
                <w:szCs w:val="18"/>
                <w:lang w:val="el-GR"/>
              </w:rPr>
              <w:t>ΠΕΡΙΓΡΑΦΗ</w:t>
            </w:r>
            <w:r>
              <w:rPr>
                <w:rFonts w:ascii="Verdana" w:hAnsi="Verdana" w:cs="Arial"/>
                <w:sz w:val="18"/>
                <w:szCs w:val="18"/>
                <w:lang w:val="el-GR"/>
              </w:rPr>
              <w:t xml:space="preserve">«ΓΑΛΑ ΗΜΕΡΑΣ» </w:t>
            </w:r>
            <w:proofErr w:type="spellStart"/>
            <w:r>
              <w:rPr>
                <w:rFonts w:ascii="Verdana" w:hAnsi="Verdana" w:cs="Arial"/>
                <w:sz w:val="18"/>
                <w:szCs w:val="18"/>
                <w:lang w:val="el-GR"/>
              </w:rPr>
              <w:t>΄Η</w:t>
            </w:r>
            <w:proofErr w:type="spellEnd"/>
            <w:r>
              <w:rPr>
                <w:rFonts w:ascii="Verdana" w:hAnsi="Verdana" w:cs="Arial"/>
                <w:sz w:val="18"/>
                <w:szCs w:val="18"/>
                <w:lang w:val="el-GR"/>
              </w:rPr>
              <w:t xml:space="preserve"> «ΠΑΣΤΕΡΙΩΜΕΝΟ ΠΛΗΡΕΣ»</w:t>
            </w:r>
          </w:p>
        </w:tc>
        <w:tc>
          <w:tcPr>
            <w:tcW w:w="1739" w:type="dxa"/>
            <w:tcBorders>
              <w:top w:val="single" w:sz="4" w:space="0" w:color="auto"/>
              <w:left w:val="nil"/>
              <w:bottom w:val="single" w:sz="4" w:space="0" w:color="auto"/>
              <w:right w:val="single" w:sz="4" w:space="0" w:color="auto"/>
            </w:tcBorders>
            <w:shd w:val="clear" w:color="auto" w:fill="auto"/>
            <w:vAlign w:val="center"/>
          </w:tcPr>
          <w:p w:rsidR="002F1E8A" w:rsidRPr="0074322E" w:rsidRDefault="002F1E8A" w:rsidP="00C46286">
            <w:pPr>
              <w:jc w:val="center"/>
              <w:rPr>
                <w:rFonts w:ascii="Verdana" w:hAnsi="Verdana" w:cs="Arial"/>
                <w:b/>
                <w:bCs/>
                <w:sz w:val="18"/>
                <w:szCs w:val="18"/>
                <w:lang w:val="el-GR"/>
              </w:rPr>
            </w:pPr>
            <w:r w:rsidRPr="0074322E">
              <w:rPr>
                <w:rFonts w:ascii="Verdana" w:hAnsi="Verdana" w:cs="Arial"/>
                <w:b/>
                <w:bCs/>
                <w:sz w:val="18"/>
                <w:szCs w:val="18"/>
                <w:lang w:val="el-GR"/>
              </w:rPr>
              <w:t>ΠΟΣΟΤΗΤΑ</w:t>
            </w:r>
            <w:r>
              <w:rPr>
                <w:rFonts w:ascii="Verdana" w:hAnsi="Verdana" w:cs="Arial"/>
                <w:b/>
                <w:bCs/>
                <w:sz w:val="18"/>
                <w:szCs w:val="18"/>
                <w:lang w:val="el-GR"/>
              </w:rPr>
              <w:t xml:space="preserve"> ΣΕ </w:t>
            </w:r>
            <w:proofErr w:type="spellStart"/>
            <w:r>
              <w:rPr>
                <w:rFonts w:ascii="Verdana" w:hAnsi="Verdana" w:cs="Arial"/>
                <w:b/>
                <w:bCs/>
                <w:sz w:val="18"/>
                <w:szCs w:val="18"/>
              </w:rPr>
              <w:t>lt</w:t>
            </w:r>
            <w:proofErr w:type="spellEnd"/>
          </w:p>
        </w:tc>
        <w:tc>
          <w:tcPr>
            <w:tcW w:w="1670" w:type="dxa"/>
            <w:tcBorders>
              <w:top w:val="single" w:sz="4" w:space="0" w:color="auto"/>
              <w:left w:val="nil"/>
              <w:bottom w:val="single" w:sz="4" w:space="0" w:color="auto"/>
              <w:right w:val="single" w:sz="4" w:space="0" w:color="auto"/>
            </w:tcBorders>
            <w:shd w:val="clear" w:color="auto" w:fill="auto"/>
            <w:vAlign w:val="center"/>
          </w:tcPr>
          <w:p w:rsidR="002F1E8A" w:rsidRPr="00475488" w:rsidRDefault="002F1E8A" w:rsidP="00C46286">
            <w:pPr>
              <w:jc w:val="center"/>
              <w:rPr>
                <w:rFonts w:ascii="Verdana" w:hAnsi="Verdana" w:cs="Arial"/>
                <w:b/>
                <w:bCs/>
                <w:sz w:val="18"/>
                <w:szCs w:val="18"/>
                <w:lang w:val="el-GR"/>
              </w:rPr>
            </w:pPr>
            <w:r>
              <w:rPr>
                <w:rFonts w:ascii="Verdana" w:hAnsi="Verdana" w:cs="Arial"/>
                <w:b/>
                <w:bCs/>
                <w:sz w:val="18"/>
                <w:szCs w:val="18"/>
                <w:lang w:val="el-GR"/>
              </w:rPr>
              <w:t xml:space="preserve"> </w:t>
            </w:r>
            <w:r w:rsidRPr="00475488">
              <w:rPr>
                <w:rFonts w:ascii="Verdana" w:hAnsi="Verdana" w:cs="Arial"/>
                <w:b/>
                <w:bCs/>
                <w:sz w:val="18"/>
                <w:szCs w:val="18"/>
                <w:lang w:val="el-GR"/>
              </w:rPr>
              <w:t xml:space="preserve">ΤΙΜΗ </w:t>
            </w:r>
            <w:r>
              <w:rPr>
                <w:rFonts w:ascii="Verdana" w:hAnsi="Verdana" w:cs="Arial"/>
                <w:b/>
                <w:bCs/>
                <w:sz w:val="18"/>
                <w:szCs w:val="18"/>
                <w:lang w:val="el-GR"/>
              </w:rPr>
              <w:t>ΛΙΤΡΟΥ (ΧΩΡΙΣ Φ.Π.Α. 13%)</w:t>
            </w:r>
          </w:p>
        </w:tc>
      </w:tr>
      <w:tr w:rsidR="002F1E8A" w:rsidRPr="00F735CF" w:rsidTr="00C46286">
        <w:trPr>
          <w:trHeight w:val="300"/>
          <w:jc w:val="center"/>
        </w:trPr>
        <w:tc>
          <w:tcPr>
            <w:tcW w:w="695" w:type="dxa"/>
            <w:tcBorders>
              <w:top w:val="nil"/>
              <w:left w:val="single" w:sz="4" w:space="0" w:color="auto"/>
              <w:bottom w:val="single" w:sz="4" w:space="0" w:color="auto"/>
              <w:right w:val="single" w:sz="4" w:space="0" w:color="auto"/>
            </w:tcBorders>
            <w:shd w:val="clear" w:color="auto" w:fill="auto"/>
            <w:noWrap/>
            <w:vAlign w:val="bottom"/>
            <w:hideMark/>
          </w:tcPr>
          <w:p w:rsidR="002F1E8A" w:rsidRPr="0074322E" w:rsidRDefault="002F1E8A" w:rsidP="00C46286">
            <w:pPr>
              <w:jc w:val="center"/>
              <w:rPr>
                <w:rFonts w:ascii="Verdana" w:hAnsi="Verdana" w:cs="Arial"/>
                <w:sz w:val="18"/>
                <w:szCs w:val="18"/>
                <w:lang w:val="el-GR"/>
              </w:rPr>
            </w:pPr>
            <w:r w:rsidRPr="0074322E">
              <w:rPr>
                <w:rFonts w:ascii="Verdana" w:hAnsi="Verdana" w:cs="Arial"/>
                <w:sz w:val="18"/>
                <w:szCs w:val="18"/>
                <w:lang w:val="el-GR"/>
              </w:rPr>
              <w:t>1</w:t>
            </w:r>
          </w:p>
        </w:tc>
        <w:tc>
          <w:tcPr>
            <w:tcW w:w="2789" w:type="dxa"/>
            <w:tcBorders>
              <w:top w:val="nil"/>
              <w:left w:val="nil"/>
              <w:bottom w:val="single" w:sz="4" w:space="0" w:color="auto"/>
              <w:right w:val="single" w:sz="4" w:space="0" w:color="auto"/>
            </w:tcBorders>
            <w:shd w:val="clear" w:color="auto" w:fill="auto"/>
            <w:noWrap/>
            <w:vAlign w:val="center"/>
            <w:hideMark/>
          </w:tcPr>
          <w:p w:rsidR="002F1E8A" w:rsidRPr="00475488" w:rsidRDefault="002F1E8A" w:rsidP="00C46286">
            <w:pPr>
              <w:jc w:val="center"/>
              <w:rPr>
                <w:rFonts w:ascii="Verdana" w:hAnsi="Verdana" w:cs="Arial"/>
                <w:sz w:val="18"/>
                <w:szCs w:val="18"/>
                <w:lang w:val="el-GR"/>
              </w:rPr>
            </w:pPr>
            <w:r>
              <w:rPr>
                <w:rFonts w:ascii="Verdana" w:hAnsi="Verdana" w:cs="Arial"/>
                <w:sz w:val="18"/>
                <w:szCs w:val="18"/>
                <w:lang w:val="el-GR"/>
              </w:rPr>
              <w:t>ΓΑΛΑ «………..………………………………»</w:t>
            </w:r>
          </w:p>
        </w:tc>
        <w:tc>
          <w:tcPr>
            <w:tcW w:w="1739" w:type="dxa"/>
            <w:tcBorders>
              <w:top w:val="nil"/>
              <w:left w:val="nil"/>
              <w:bottom w:val="single" w:sz="4" w:space="0" w:color="auto"/>
              <w:right w:val="single" w:sz="4" w:space="0" w:color="auto"/>
            </w:tcBorders>
            <w:shd w:val="clear" w:color="auto" w:fill="auto"/>
            <w:noWrap/>
            <w:vAlign w:val="bottom"/>
            <w:hideMark/>
          </w:tcPr>
          <w:p w:rsidR="002F1E8A" w:rsidRPr="0045267D" w:rsidRDefault="002F1E8A" w:rsidP="00C46286">
            <w:pPr>
              <w:jc w:val="center"/>
              <w:rPr>
                <w:rFonts w:ascii="Verdana" w:hAnsi="Verdana" w:cs="Arial"/>
                <w:b/>
                <w:sz w:val="18"/>
                <w:szCs w:val="18"/>
                <w:lang w:val="el-GR"/>
              </w:rPr>
            </w:pPr>
            <w:r w:rsidRPr="0045267D">
              <w:rPr>
                <w:rFonts w:ascii="Verdana" w:hAnsi="Verdana" w:cs="Arial"/>
                <w:b/>
                <w:sz w:val="18"/>
                <w:szCs w:val="18"/>
                <w:lang w:val="el-GR"/>
              </w:rPr>
              <w:t>11.225</w:t>
            </w:r>
          </w:p>
        </w:tc>
        <w:tc>
          <w:tcPr>
            <w:tcW w:w="1670" w:type="dxa"/>
            <w:tcBorders>
              <w:top w:val="nil"/>
              <w:left w:val="nil"/>
              <w:bottom w:val="single" w:sz="4" w:space="0" w:color="auto"/>
              <w:right w:val="single" w:sz="4" w:space="0" w:color="auto"/>
            </w:tcBorders>
            <w:shd w:val="clear" w:color="auto" w:fill="auto"/>
            <w:noWrap/>
            <w:vAlign w:val="bottom"/>
            <w:hideMark/>
          </w:tcPr>
          <w:p w:rsidR="002F1E8A" w:rsidRPr="0045267D" w:rsidRDefault="002F1E8A" w:rsidP="00C46286">
            <w:pPr>
              <w:jc w:val="center"/>
              <w:rPr>
                <w:rFonts w:ascii="Verdana" w:hAnsi="Verdana" w:cs="Arial"/>
                <w:b/>
                <w:sz w:val="18"/>
                <w:szCs w:val="18"/>
                <w:lang w:val="el-GR"/>
              </w:rPr>
            </w:pPr>
          </w:p>
        </w:tc>
      </w:tr>
      <w:tr w:rsidR="002F1E8A" w:rsidRPr="00BD0C1D" w:rsidTr="00C46286">
        <w:trPr>
          <w:trHeight w:val="300"/>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E8A" w:rsidRPr="00F735CF" w:rsidRDefault="002F1E8A" w:rsidP="00C46286">
            <w:pPr>
              <w:jc w:val="center"/>
              <w:rPr>
                <w:rFonts w:ascii="Verdana" w:hAnsi="Verdana" w:cs="Arial"/>
                <w:sz w:val="18"/>
                <w:szCs w:val="18"/>
              </w:rPr>
            </w:pPr>
          </w:p>
        </w:tc>
        <w:tc>
          <w:tcPr>
            <w:tcW w:w="2789" w:type="dxa"/>
            <w:tcBorders>
              <w:top w:val="single" w:sz="4" w:space="0" w:color="auto"/>
              <w:left w:val="nil"/>
              <w:bottom w:val="single" w:sz="4" w:space="0" w:color="auto"/>
              <w:right w:val="single" w:sz="4" w:space="0" w:color="auto"/>
            </w:tcBorders>
            <w:shd w:val="clear" w:color="auto" w:fill="auto"/>
            <w:noWrap/>
            <w:vAlign w:val="bottom"/>
          </w:tcPr>
          <w:p w:rsidR="002F1E8A" w:rsidRPr="00475488" w:rsidRDefault="002F1E8A" w:rsidP="00C46286">
            <w:pPr>
              <w:jc w:val="center"/>
              <w:rPr>
                <w:rFonts w:ascii="Verdana" w:hAnsi="Verdana" w:cs="Arial"/>
                <w:b/>
                <w:sz w:val="18"/>
                <w:szCs w:val="18"/>
                <w:lang w:val="el-GR"/>
              </w:rPr>
            </w:pPr>
            <w:r w:rsidRPr="00475488">
              <w:rPr>
                <w:rFonts w:ascii="Verdana" w:hAnsi="Verdana" w:cs="Arial"/>
                <w:b/>
                <w:sz w:val="18"/>
                <w:szCs w:val="18"/>
                <w:lang w:val="el-GR"/>
              </w:rPr>
              <w:t>ΣΥΝΟΛΟ ΧΩΡΙΣ Φ.Π.Α. 13%</w:t>
            </w:r>
          </w:p>
        </w:tc>
        <w:tc>
          <w:tcPr>
            <w:tcW w:w="1739" w:type="dxa"/>
            <w:tcBorders>
              <w:top w:val="single" w:sz="4" w:space="0" w:color="auto"/>
              <w:left w:val="nil"/>
              <w:bottom w:val="single" w:sz="4" w:space="0" w:color="auto"/>
              <w:right w:val="single" w:sz="4" w:space="0" w:color="auto"/>
            </w:tcBorders>
            <w:shd w:val="clear" w:color="auto" w:fill="auto"/>
            <w:noWrap/>
            <w:vAlign w:val="bottom"/>
          </w:tcPr>
          <w:p w:rsidR="002F1E8A" w:rsidRPr="00475488" w:rsidRDefault="002F1E8A" w:rsidP="00C46286">
            <w:pPr>
              <w:jc w:val="center"/>
              <w:rPr>
                <w:rFonts w:ascii="Verdana" w:hAnsi="Verdana" w:cs="Arial"/>
                <w:b/>
                <w:sz w:val="18"/>
                <w:szCs w:val="18"/>
                <w:lang w:val="el-GR"/>
              </w:rPr>
            </w:pPr>
          </w:p>
        </w:tc>
        <w:tc>
          <w:tcPr>
            <w:tcW w:w="1670" w:type="dxa"/>
            <w:tcBorders>
              <w:top w:val="single" w:sz="4" w:space="0" w:color="auto"/>
              <w:left w:val="nil"/>
              <w:bottom w:val="single" w:sz="4" w:space="0" w:color="auto"/>
              <w:right w:val="single" w:sz="4" w:space="0" w:color="auto"/>
            </w:tcBorders>
            <w:shd w:val="clear" w:color="auto" w:fill="auto"/>
            <w:noWrap/>
            <w:vAlign w:val="bottom"/>
          </w:tcPr>
          <w:p w:rsidR="002F1E8A" w:rsidRPr="00475488" w:rsidRDefault="002F1E8A" w:rsidP="00C46286">
            <w:pPr>
              <w:jc w:val="center"/>
              <w:rPr>
                <w:rFonts w:ascii="Verdana" w:hAnsi="Verdana" w:cs="Arial"/>
                <w:b/>
                <w:sz w:val="18"/>
                <w:szCs w:val="18"/>
                <w:lang w:val="el-GR"/>
              </w:rPr>
            </w:pPr>
          </w:p>
        </w:tc>
      </w:tr>
      <w:tr w:rsidR="002F1E8A" w:rsidRPr="00BC4603" w:rsidTr="00C46286">
        <w:trPr>
          <w:trHeight w:val="300"/>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E8A" w:rsidRPr="00BC4603" w:rsidRDefault="002F1E8A" w:rsidP="00C46286">
            <w:pPr>
              <w:jc w:val="center"/>
              <w:rPr>
                <w:rFonts w:ascii="Verdana" w:hAnsi="Verdana" w:cs="Arial"/>
                <w:sz w:val="18"/>
                <w:szCs w:val="18"/>
                <w:lang w:val="el-GR"/>
              </w:rPr>
            </w:pPr>
          </w:p>
        </w:tc>
        <w:tc>
          <w:tcPr>
            <w:tcW w:w="2789" w:type="dxa"/>
            <w:tcBorders>
              <w:top w:val="single" w:sz="4" w:space="0" w:color="auto"/>
              <w:left w:val="nil"/>
              <w:bottom w:val="single" w:sz="4" w:space="0" w:color="auto"/>
              <w:right w:val="single" w:sz="4" w:space="0" w:color="auto"/>
            </w:tcBorders>
            <w:shd w:val="clear" w:color="auto" w:fill="auto"/>
            <w:noWrap/>
            <w:vAlign w:val="bottom"/>
          </w:tcPr>
          <w:p w:rsidR="002F1E8A" w:rsidRPr="00BC4603" w:rsidRDefault="002F1E8A" w:rsidP="00C46286">
            <w:pPr>
              <w:jc w:val="center"/>
              <w:rPr>
                <w:rFonts w:ascii="Verdana" w:hAnsi="Verdana" w:cs="Arial"/>
                <w:b/>
                <w:sz w:val="18"/>
                <w:szCs w:val="18"/>
                <w:lang w:val="el-GR"/>
              </w:rPr>
            </w:pPr>
            <w:r w:rsidRPr="00BC4603">
              <w:rPr>
                <w:rFonts w:ascii="Verdana" w:hAnsi="Verdana" w:cs="Arial"/>
                <w:b/>
                <w:sz w:val="18"/>
                <w:szCs w:val="18"/>
                <w:lang w:val="el-GR"/>
              </w:rPr>
              <w:t>Φ.Π.Α. 13%</w:t>
            </w:r>
          </w:p>
        </w:tc>
        <w:tc>
          <w:tcPr>
            <w:tcW w:w="1739" w:type="dxa"/>
            <w:tcBorders>
              <w:top w:val="single" w:sz="4" w:space="0" w:color="auto"/>
              <w:left w:val="nil"/>
              <w:bottom w:val="single" w:sz="4" w:space="0" w:color="auto"/>
              <w:right w:val="single" w:sz="4" w:space="0" w:color="auto"/>
            </w:tcBorders>
            <w:shd w:val="clear" w:color="auto" w:fill="auto"/>
            <w:noWrap/>
            <w:vAlign w:val="bottom"/>
          </w:tcPr>
          <w:p w:rsidR="002F1E8A" w:rsidRPr="00BC4603" w:rsidRDefault="002F1E8A" w:rsidP="00C46286">
            <w:pPr>
              <w:jc w:val="center"/>
              <w:rPr>
                <w:rFonts w:ascii="Verdana" w:hAnsi="Verdana" w:cs="Arial"/>
                <w:b/>
                <w:sz w:val="18"/>
                <w:szCs w:val="18"/>
                <w:lang w:val="el-GR"/>
              </w:rPr>
            </w:pPr>
          </w:p>
        </w:tc>
        <w:tc>
          <w:tcPr>
            <w:tcW w:w="1670" w:type="dxa"/>
            <w:tcBorders>
              <w:top w:val="single" w:sz="4" w:space="0" w:color="auto"/>
              <w:left w:val="nil"/>
              <w:bottom w:val="single" w:sz="4" w:space="0" w:color="auto"/>
              <w:right w:val="single" w:sz="4" w:space="0" w:color="auto"/>
            </w:tcBorders>
            <w:shd w:val="clear" w:color="auto" w:fill="auto"/>
            <w:noWrap/>
            <w:vAlign w:val="bottom"/>
          </w:tcPr>
          <w:p w:rsidR="002F1E8A" w:rsidRPr="00BC4603" w:rsidRDefault="002F1E8A" w:rsidP="00C46286">
            <w:pPr>
              <w:jc w:val="center"/>
              <w:rPr>
                <w:rFonts w:ascii="Verdana" w:hAnsi="Verdana" w:cs="Arial"/>
                <w:b/>
                <w:sz w:val="18"/>
                <w:szCs w:val="18"/>
                <w:lang w:val="el-GR"/>
              </w:rPr>
            </w:pPr>
          </w:p>
        </w:tc>
      </w:tr>
      <w:tr w:rsidR="002F1E8A" w:rsidRPr="00BD0C1D" w:rsidTr="00C46286">
        <w:trPr>
          <w:trHeight w:val="300"/>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E8A" w:rsidRPr="00BC4603" w:rsidRDefault="002F1E8A" w:rsidP="00C46286">
            <w:pPr>
              <w:jc w:val="center"/>
              <w:rPr>
                <w:rFonts w:ascii="Verdana" w:hAnsi="Verdana" w:cs="Arial"/>
                <w:sz w:val="18"/>
                <w:szCs w:val="18"/>
                <w:lang w:val="el-GR"/>
              </w:rPr>
            </w:pPr>
          </w:p>
        </w:tc>
        <w:tc>
          <w:tcPr>
            <w:tcW w:w="2789" w:type="dxa"/>
            <w:tcBorders>
              <w:top w:val="single" w:sz="4" w:space="0" w:color="auto"/>
              <w:left w:val="nil"/>
              <w:bottom w:val="single" w:sz="4" w:space="0" w:color="auto"/>
              <w:right w:val="single" w:sz="4" w:space="0" w:color="auto"/>
            </w:tcBorders>
            <w:shd w:val="clear" w:color="auto" w:fill="auto"/>
            <w:noWrap/>
            <w:vAlign w:val="bottom"/>
          </w:tcPr>
          <w:p w:rsidR="002F1E8A" w:rsidRPr="00475488" w:rsidRDefault="002F1E8A" w:rsidP="00C46286">
            <w:pPr>
              <w:jc w:val="center"/>
              <w:rPr>
                <w:rFonts w:ascii="Verdana" w:hAnsi="Verdana" w:cs="Arial"/>
                <w:b/>
                <w:sz w:val="18"/>
                <w:szCs w:val="18"/>
                <w:lang w:val="el-GR"/>
              </w:rPr>
            </w:pPr>
            <w:r w:rsidRPr="00475488">
              <w:rPr>
                <w:rFonts w:ascii="Verdana" w:hAnsi="Verdana" w:cs="Arial"/>
                <w:b/>
                <w:sz w:val="18"/>
                <w:szCs w:val="18"/>
                <w:lang w:val="el-GR"/>
              </w:rPr>
              <w:t>ΣΥΝΟΛΟ ΜΕ Φ.Π.Α. 13%</w:t>
            </w:r>
          </w:p>
        </w:tc>
        <w:tc>
          <w:tcPr>
            <w:tcW w:w="1739" w:type="dxa"/>
            <w:tcBorders>
              <w:top w:val="single" w:sz="4" w:space="0" w:color="auto"/>
              <w:left w:val="nil"/>
              <w:bottom w:val="single" w:sz="4" w:space="0" w:color="auto"/>
              <w:right w:val="single" w:sz="4" w:space="0" w:color="auto"/>
            </w:tcBorders>
            <w:shd w:val="clear" w:color="auto" w:fill="auto"/>
            <w:noWrap/>
            <w:vAlign w:val="bottom"/>
          </w:tcPr>
          <w:p w:rsidR="002F1E8A" w:rsidRPr="00475488" w:rsidRDefault="002F1E8A" w:rsidP="00C46286">
            <w:pPr>
              <w:jc w:val="center"/>
              <w:rPr>
                <w:rFonts w:ascii="Verdana" w:hAnsi="Verdana" w:cs="Arial"/>
                <w:b/>
                <w:sz w:val="18"/>
                <w:szCs w:val="18"/>
                <w:lang w:val="el-GR"/>
              </w:rPr>
            </w:pPr>
          </w:p>
        </w:tc>
        <w:tc>
          <w:tcPr>
            <w:tcW w:w="1670" w:type="dxa"/>
            <w:tcBorders>
              <w:top w:val="single" w:sz="4" w:space="0" w:color="auto"/>
              <w:left w:val="nil"/>
              <w:bottom w:val="single" w:sz="4" w:space="0" w:color="auto"/>
              <w:right w:val="single" w:sz="4" w:space="0" w:color="auto"/>
            </w:tcBorders>
            <w:shd w:val="clear" w:color="auto" w:fill="auto"/>
            <w:noWrap/>
            <w:vAlign w:val="bottom"/>
          </w:tcPr>
          <w:p w:rsidR="002F1E8A" w:rsidRPr="00475488" w:rsidRDefault="002F1E8A" w:rsidP="00C46286">
            <w:pPr>
              <w:jc w:val="center"/>
              <w:rPr>
                <w:rFonts w:ascii="Verdana" w:hAnsi="Verdana" w:cs="Arial"/>
                <w:b/>
                <w:sz w:val="18"/>
                <w:szCs w:val="18"/>
                <w:lang w:val="el-GR"/>
              </w:rPr>
            </w:pPr>
          </w:p>
        </w:tc>
      </w:tr>
    </w:tbl>
    <w:p w:rsidR="002F1E8A" w:rsidRDefault="002F1E8A" w:rsidP="002F1E8A">
      <w:pPr>
        <w:jc w:val="center"/>
        <w:rPr>
          <w:rFonts w:ascii="Verdana" w:hAnsi="Verdana"/>
          <w:lang w:val="el-GR"/>
        </w:rPr>
      </w:pPr>
    </w:p>
    <w:p w:rsidR="002F1E8A" w:rsidRDefault="002F1E8A" w:rsidP="002F1E8A">
      <w:pPr>
        <w:jc w:val="center"/>
        <w:rPr>
          <w:rFonts w:ascii="Verdana" w:hAnsi="Verdana"/>
          <w:lang w:val="el-GR"/>
        </w:rPr>
      </w:pPr>
    </w:p>
    <w:p w:rsidR="002F1E8A" w:rsidRPr="00B235BF" w:rsidRDefault="002F1E8A" w:rsidP="002F1E8A">
      <w:pPr>
        <w:jc w:val="center"/>
        <w:rPr>
          <w:rFonts w:ascii="Verdana" w:hAnsi="Verdana"/>
          <w:lang w:val="el-GR"/>
        </w:rPr>
      </w:pPr>
      <w:r w:rsidRPr="00B235BF">
        <w:rPr>
          <w:rFonts w:ascii="Verdana" w:hAnsi="Verdana"/>
          <w:lang w:val="el-GR"/>
        </w:rPr>
        <w:t xml:space="preserve">Κάτω </w:t>
      </w:r>
      <w:proofErr w:type="spellStart"/>
      <w:r w:rsidRPr="00B235BF">
        <w:rPr>
          <w:rFonts w:ascii="Verdana" w:hAnsi="Verdana"/>
          <w:lang w:val="el-GR"/>
        </w:rPr>
        <w:t>Τιθορέα</w:t>
      </w:r>
      <w:proofErr w:type="spellEnd"/>
      <w:r w:rsidRPr="00B235BF">
        <w:rPr>
          <w:rFonts w:ascii="Verdana" w:hAnsi="Verdana"/>
          <w:lang w:val="el-GR"/>
        </w:rPr>
        <w:t xml:space="preserve"> …………………………/201</w:t>
      </w:r>
      <w:r>
        <w:rPr>
          <w:rFonts w:ascii="Verdana" w:hAnsi="Verdana"/>
          <w:lang w:val="el-GR"/>
        </w:rPr>
        <w:t>8</w:t>
      </w:r>
    </w:p>
    <w:p w:rsidR="002F1E8A" w:rsidRPr="00B235BF" w:rsidRDefault="002F1E8A" w:rsidP="002F1E8A">
      <w:pPr>
        <w:jc w:val="center"/>
        <w:rPr>
          <w:rFonts w:ascii="Verdana" w:hAnsi="Verdana"/>
          <w:lang w:val="el-GR"/>
        </w:rPr>
      </w:pPr>
      <w:r w:rsidRPr="00B235BF">
        <w:rPr>
          <w:rFonts w:ascii="Verdana" w:hAnsi="Verdana"/>
          <w:lang w:val="el-GR"/>
        </w:rPr>
        <w:t>(ΥΠΟΓΡΑΦΗ-ΣΦΡΑΓΙΔΑ)</w:t>
      </w:r>
    </w:p>
    <w:p w:rsidR="002F1E8A" w:rsidRPr="00B235BF" w:rsidRDefault="002F1E8A" w:rsidP="002F1E8A">
      <w:pPr>
        <w:jc w:val="center"/>
        <w:rPr>
          <w:rFonts w:ascii="Verdana" w:hAnsi="Verdana"/>
          <w:lang w:val="el-GR"/>
        </w:rPr>
      </w:pPr>
    </w:p>
    <w:p w:rsidR="002F1E8A" w:rsidRDefault="002F1E8A" w:rsidP="002F1E8A">
      <w:pPr>
        <w:jc w:val="center"/>
        <w:rPr>
          <w:rFonts w:ascii="Verdana" w:hAnsi="Verdana"/>
          <w:b/>
          <w:lang w:val="el-GR"/>
        </w:rPr>
      </w:pPr>
    </w:p>
    <w:p w:rsidR="002F1E8A" w:rsidRDefault="002F1E8A" w:rsidP="002F1E8A">
      <w:pPr>
        <w:jc w:val="center"/>
        <w:rPr>
          <w:rFonts w:ascii="Verdana" w:hAnsi="Verdana"/>
          <w:b/>
          <w:lang w:val="el-GR"/>
        </w:rPr>
      </w:pPr>
    </w:p>
    <w:p w:rsidR="002F1E8A" w:rsidRDefault="002F1E8A" w:rsidP="002F1E8A">
      <w:pPr>
        <w:jc w:val="center"/>
        <w:rPr>
          <w:rFonts w:ascii="Verdana" w:hAnsi="Verdana"/>
          <w:b/>
          <w:lang w:val="el-GR"/>
        </w:rPr>
      </w:pPr>
      <w:r w:rsidRPr="00B235BF">
        <w:rPr>
          <w:rFonts w:ascii="Verdana" w:hAnsi="Verdana"/>
          <w:b/>
          <w:lang w:val="el-GR"/>
        </w:rPr>
        <w:t>Ο ΠΡΟΣΦΕΡΩΝ</w:t>
      </w:r>
    </w:p>
    <w:p w:rsidR="002F1E8A" w:rsidRDefault="002F1E8A" w:rsidP="002F1E8A">
      <w:pPr>
        <w:jc w:val="center"/>
        <w:rPr>
          <w:rFonts w:ascii="Verdana" w:hAnsi="Verdana"/>
          <w:b/>
          <w:lang w:val="el-GR"/>
        </w:rPr>
      </w:pPr>
    </w:p>
    <w:p w:rsidR="002F1E8A" w:rsidRDefault="002F1E8A" w:rsidP="002F1E8A">
      <w:pPr>
        <w:jc w:val="center"/>
        <w:rPr>
          <w:rFonts w:ascii="Verdana" w:hAnsi="Verdana"/>
          <w:b/>
          <w:lang w:val="el-GR"/>
        </w:rPr>
      </w:pPr>
    </w:p>
    <w:p w:rsidR="002F1E8A" w:rsidRDefault="002F1E8A" w:rsidP="002F1E8A">
      <w:pPr>
        <w:jc w:val="center"/>
        <w:rPr>
          <w:rFonts w:ascii="Verdana" w:hAnsi="Verdana"/>
          <w:b/>
          <w:lang w:val="el-GR"/>
        </w:rPr>
      </w:pPr>
    </w:p>
    <w:p w:rsidR="002F1E8A" w:rsidRDefault="002F1E8A" w:rsidP="002F1E8A">
      <w:pPr>
        <w:jc w:val="center"/>
        <w:rPr>
          <w:rFonts w:ascii="Verdana" w:hAnsi="Verdana"/>
          <w:b/>
          <w:lang w:val="el-GR"/>
        </w:rPr>
      </w:pPr>
    </w:p>
    <w:p w:rsidR="002F1E8A" w:rsidRDefault="002F1E8A" w:rsidP="002F1E8A">
      <w:pPr>
        <w:jc w:val="center"/>
        <w:rPr>
          <w:rFonts w:ascii="Verdana" w:hAnsi="Verdana"/>
          <w:b/>
          <w:lang w:val="el-GR"/>
        </w:rPr>
      </w:pPr>
    </w:p>
    <w:p w:rsidR="002F1E8A" w:rsidRDefault="00BD0C1D" w:rsidP="002F1E8A">
      <w:pPr>
        <w:jc w:val="center"/>
        <w:rPr>
          <w:rFonts w:ascii="Verdana" w:hAnsi="Verdana"/>
          <w:b/>
          <w:lang w:val="el-GR"/>
        </w:rPr>
      </w:pPr>
      <w:r w:rsidRPr="00BD0C1D">
        <w:rPr>
          <w:rFonts w:ascii="Verdana" w:hAnsi="Verdana"/>
          <w:b/>
          <w:noProof/>
          <w:lang w:val="el-GR"/>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495800" cy="904875"/>
                <wp:effectExtent l="0" t="0" r="19050" b="2857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904875"/>
                        </a:xfrm>
                        <a:prstGeom prst="rect">
                          <a:avLst/>
                        </a:prstGeom>
                        <a:solidFill>
                          <a:srgbClr val="FFFFFF"/>
                        </a:solidFill>
                        <a:ln w="9525">
                          <a:solidFill>
                            <a:srgbClr val="000000"/>
                          </a:solidFill>
                          <a:miter lim="800000"/>
                          <a:headEnd/>
                          <a:tailEnd/>
                        </a:ln>
                      </wps:spPr>
                      <wps:txbx>
                        <w:txbxContent>
                          <w:p w:rsidR="00BD0C1D" w:rsidRPr="00BD0C1D" w:rsidRDefault="00BD0C1D" w:rsidP="00BD0C1D">
                            <w:pPr>
                              <w:jc w:val="center"/>
                              <w:rPr>
                                <w:b/>
                                <w:lang w:val="el-GR"/>
                              </w:rPr>
                            </w:pPr>
                            <w:r w:rsidRPr="00BD0C1D">
                              <w:rPr>
                                <w:b/>
                                <w:lang w:val="el-GR"/>
                              </w:rPr>
                              <w:t>ΘΕΩΡΗΘΗΚΕ</w:t>
                            </w:r>
                          </w:p>
                          <w:p w:rsidR="00BD0C1D" w:rsidRDefault="00BD0C1D" w:rsidP="00BD0C1D">
                            <w:pPr>
                              <w:jc w:val="center"/>
                              <w:rPr>
                                <w:lang w:val="el-GR"/>
                              </w:rPr>
                            </w:pPr>
                            <w:r>
                              <w:rPr>
                                <w:lang w:val="el-GR"/>
                              </w:rPr>
                              <w:t>Η ΠΡΟΪΣΤΑΜΕΝΗ ΤΟΥ ΑΥΤΟΤΕΛΟΥΣ ΤΜΗΜΑΤΟΣ ΟΙΚΟΝΟΜΙΚΩΝ ΥΠΗΡΕΣΙΩΝ</w:t>
                            </w:r>
                          </w:p>
                          <w:p w:rsidR="00BD0C1D" w:rsidRDefault="00BD0C1D">
                            <w:pPr>
                              <w:rPr>
                                <w:lang w:val="el-GR"/>
                              </w:rPr>
                            </w:pPr>
                          </w:p>
                          <w:p w:rsidR="00BD0C1D" w:rsidRPr="00BD0C1D" w:rsidRDefault="00BD0C1D">
                            <w:pPr>
                              <w:rPr>
                                <w:b/>
                                <w:lang w:val="el-GR"/>
                              </w:rPr>
                            </w:pPr>
                            <w:r>
                              <w:rPr>
                                <w:lang w:val="el-GR"/>
                              </w:rPr>
                              <w:t xml:space="preserve">                                         </w:t>
                            </w:r>
                            <w:r w:rsidRPr="00BD0C1D">
                              <w:rPr>
                                <w:b/>
                                <w:lang w:val="el-GR"/>
                              </w:rPr>
                              <w:t>ΚΑΡΑΣΤΑΘΗ ΑΙΚΑΤΕΡΙΝΗ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0;margin-top:0;width:354pt;height:7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">
                <v:textbox>
                  <w:txbxContent>
                    <w:p w:rsidR="00BD0C1D" w:rsidRPr="00BD0C1D" w:rsidRDefault="00BD0C1D" w:rsidP="00BD0C1D">
                      <w:pPr>
                        <w:jc w:val="center"/>
                        <w:rPr>
                          <w:b/>
                          <w:lang w:val="el-GR"/>
                        </w:rPr>
                      </w:pPr>
                      <w:r w:rsidRPr="00BD0C1D">
                        <w:rPr>
                          <w:b/>
                          <w:lang w:val="el-GR"/>
                        </w:rPr>
                        <w:t>ΘΕΩΡΗΘΗΚΕ</w:t>
                      </w:r>
                    </w:p>
                    <w:p w:rsidR="00BD0C1D" w:rsidRDefault="00BD0C1D" w:rsidP="00BD0C1D">
                      <w:pPr>
                        <w:jc w:val="center"/>
                        <w:rPr>
                          <w:lang w:val="el-GR"/>
                        </w:rPr>
                      </w:pPr>
                      <w:r>
                        <w:rPr>
                          <w:lang w:val="el-GR"/>
                        </w:rPr>
                        <w:t>Η ΠΡΟΪΣΤΑΜΕΝΗ ΤΟΥ ΑΥΤΟΤΕΛΟΥΣ ΤΜΗΜΑΤΟΣ ΟΙΚΟΝΟΜΙΚΩΝ ΥΠΗΡΕΣΙΩΝ</w:t>
                      </w:r>
                    </w:p>
                    <w:p w:rsidR="00BD0C1D" w:rsidRDefault="00BD0C1D">
                      <w:pPr>
                        <w:rPr>
                          <w:lang w:val="el-GR"/>
                        </w:rPr>
                      </w:pPr>
                    </w:p>
                    <w:p w:rsidR="00BD0C1D" w:rsidRPr="00BD0C1D" w:rsidRDefault="00BD0C1D">
                      <w:pPr>
                        <w:rPr>
                          <w:b/>
                          <w:lang w:val="el-GR"/>
                        </w:rPr>
                      </w:pPr>
                      <w:r>
                        <w:rPr>
                          <w:lang w:val="el-GR"/>
                        </w:rPr>
                        <w:t xml:space="preserve">                                         </w:t>
                      </w:r>
                      <w:r w:rsidRPr="00BD0C1D">
                        <w:rPr>
                          <w:b/>
                          <w:lang w:val="el-GR"/>
                        </w:rPr>
                        <w:t>ΚΑΡΑΣΤΑΘΗ ΑΙΚΑΤΕΡΙΝΗ</w:t>
                      </w:r>
                    </w:p>
                  </w:txbxContent>
                </v:textbox>
              </v:shape>
            </w:pict>
          </mc:Fallback>
        </mc:AlternateContent>
      </w:r>
    </w:p>
    <w:p w:rsidR="002F1E8A" w:rsidRDefault="002F1E8A" w:rsidP="002F1E8A">
      <w:pPr>
        <w:jc w:val="center"/>
        <w:rPr>
          <w:rFonts w:ascii="Verdana" w:hAnsi="Verdana"/>
          <w:b/>
          <w:lang w:val="el-GR"/>
        </w:rPr>
      </w:pPr>
    </w:p>
    <w:p w:rsidR="002F1E8A" w:rsidRDefault="002F1E8A" w:rsidP="002F1E8A">
      <w:pPr>
        <w:jc w:val="center"/>
        <w:rPr>
          <w:rFonts w:ascii="Verdana" w:hAnsi="Verdana"/>
          <w:b/>
          <w:lang w:val="el-GR"/>
        </w:rPr>
      </w:pPr>
    </w:p>
    <w:p w:rsidR="002F1E8A" w:rsidRDefault="002F1E8A" w:rsidP="002F1E8A">
      <w:pPr>
        <w:jc w:val="center"/>
        <w:rPr>
          <w:rFonts w:ascii="Verdana" w:hAnsi="Verdana"/>
          <w:b/>
          <w:lang w:val="el-GR"/>
        </w:rPr>
      </w:pPr>
    </w:p>
    <w:p w:rsidR="002F1E8A" w:rsidRDefault="002F1E8A" w:rsidP="002F1E8A">
      <w:pPr>
        <w:jc w:val="center"/>
        <w:rPr>
          <w:rFonts w:ascii="Verdana" w:hAnsi="Verdana"/>
          <w:b/>
          <w:lang w:val="el-GR"/>
        </w:rPr>
      </w:pPr>
    </w:p>
    <w:p w:rsidR="002F1E8A" w:rsidRDefault="002F1E8A" w:rsidP="002F1E8A">
      <w:pPr>
        <w:jc w:val="center"/>
        <w:rPr>
          <w:rFonts w:ascii="Verdana" w:hAnsi="Verdana"/>
          <w:b/>
          <w:lang w:val="el-GR"/>
        </w:rPr>
      </w:pPr>
    </w:p>
    <w:p w:rsidR="00BC2260" w:rsidRPr="002F1E8A" w:rsidRDefault="00BC2260">
      <w:pPr>
        <w:rPr>
          <w:lang w:val="el-GR"/>
        </w:rPr>
      </w:pPr>
    </w:p>
    <w:sectPr w:rsidR="00BC2260" w:rsidRPr="002F1E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03"/>
    <w:rsid w:val="002F1E8A"/>
    <w:rsid w:val="00753B03"/>
    <w:rsid w:val="00BC2260"/>
    <w:rsid w:val="00BD0C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E8A"/>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0C1D"/>
    <w:rPr>
      <w:rFonts w:ascii="Tahoma" w:hAnsi="Tahoma" w:cs="Tahoma"/>
      <w:sz w:val="16"/>
      <w:szCs w:val="16"/>
    </w:rPr>
  </w:style>
  <w:style w:type="character" w:customStyle="1" w:styleId="Char">
    <w:name w:val="Κείμενο πλαισίου Char"/>
    <w:basedOn w:val="a0"/>
    <w:link w:val="a3"/>
    <w:uiPriority w:val="99"/>
    <w:semiHidden/>
    <w:rsid w:val="00BD0C1D"/>
    <w:rPr>
      <w:rFonts w:ascii="Tahoma" w:eastAsia="Times New Roman" w:hAnsi="Tahoma" w:cs="Tahoma"/>
      <w:sz w:val="16"/>
      <w:szCs w:val="16"/>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E8A"/>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D0C1D"/>
    <w:rPr>
      <w:rFonts w:ascii="Tahoma" w:hAnsi="Tahoma" w:cs="Tahoma"/>
      <w:sz w:val="16"/>
      <w:szCs w:val="16"/>
    </w:rPr>
  </w:style>
  <w:style w:type="character" w:customStyle="1" w:styleId="Char">
    <w:name w:val="Κείμενο πλαισίου Char"/>
    <w:basedOn w:val="a0"/>
    <w:link w:val="a3"/>
    <w:uiPriority w:val="99"/>
    <w:semiHidden/>
    <w:rsid w:val="00BD0C1D"/>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rifylli@dimos-amfiklias-elatia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dimos-amfiklias-elatias.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1160</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Trifilli</dc:creator>
  <cp:keywords/>
  <dc:description/>
  <cp:lastModifiedBy>Eleni Trifilli</cp:lastModifiedBy>
  <cp:revision>4</cp:revision>
  <dcterms:created xsi:type="dcterms:W3CDTF">2018-03-08T09:24:00Z</dcterms:created>
  <dcterms:modified xsi:type="dcterms:W3CDTF">2018-03-08T09:38:00Z</dcterms:modified>
</cp:coreProperties>
</file>